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56" w:rsidRPr="004563D8" w:rsidRDefault="00772756" w:rsidP="00772756">
      <w:pPr>
        <w:suppressAutoHyphens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4563D8">
        <w:rPr>
          <w:rFonts w:eastAsia="Times New Roman" w:cs="Times New Roman"/>
          <w:b/>
          <w:bCs/>
          <w:noProof/>
          <w:szCs w:val="24"/>
          <w:lang w:eastAsia="ru-RU" w:bidi="or-IN"/>
        </w:rPr>
        <w:drawing>
          <wp:anchor distT="0" distB="0" distL="114935" distR="114935" simplePos="0" relativeHeight="251659264" behindDoc="0" locked="0" layoutInCell="1" allowOverlap="1" wp14:anchorId="3F2FAFD6" wp14:editId="237983E7">
            <wp:simplePos x="0" y="0"/>
            <wp:positionH relativeFrom="column">
              <wp:posOffset>2809875</wp:posOffset>
            </wp:positionH>
            <wp:positionV relativeFrom="paragraph">
              <wp:posOffset>-219710</wp:posOffset>
            </wp:positionV>
            <wp:extent cx="624840" cy="774700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756" w:rsidRPr="004563D8" w:rsidRDefault="00772756" w:rsidP="00772756">
      <w:pPr>
        <w:suppressAutoHyphens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:rsidR="00772756" w:rsidRPr="004563D8" w:rsidRDefault="00772756" w:rsidP="00772756">
      <w:pPr>
        <w:suppressAutoHyphens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:rsidR="00772756" w:rsidRPr="004563D8" w:rsidRDefault="00772756" w:rsidP="00772756">
      <w:pPr>
        <w:suppressAutoHyphens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:rsidR="00772756" w:rsidRPr="004563D8" w:rsidRDefault="00772756" w:rsidP="00772756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63D8">
        <w:rPr>
          <w:rFonts w:ascii="Times New Roman" w:eastAsia="Times New Roman" w:hAnsi="Times New Roman" w:cs="Times New Roman"/>
          <w:b/>
          <w:szCs w:val="24"/>
          <w:lang w:eastAsia="ru-RU"/>
        </w:rPr>
        <w:t>КУРГАНСКАЯ ОБЛАСТЬ</w:t>
      </w:r>
    </w:p>
    <w:p w:rsidR="00772756" w:rsidRPr="00143EDB" w:rsidRDefault="00772756" w:rsidP="00772756">
      <w:pPr>
        <w:jc w:val="center"/>
        <w:rPr>
          <w:rFonts w:eastAsia="Times New Roman" w:cs="Liberation Serif"/>
          <w:b/>
          <w:sz w:val="15"/>
          <w:szCs w:val="15"/>
          <w:lang w:eastAsia="ru-RU"/>
        </w:rPr>
      </w:pPr>
      <w:r w:rsidRPr="00143EDB">
        <w:rPr>
          <w:rFonts w:eastAsia="Times New Roman" w:cs="Liberation Serif"/>
          <w:b/>
          <w:sz w:val="25"/>
          <w:szCs w:val="25"/>
          <w:lang w:eastAsia="ru-RU"/>
        </w:rPr>
        <w:t>ШАДРИНСКИЙ МУНИЦИПАЛЬНЫЙ ОКРУГ</w:t>
      </w:r>
    </w:p>
    <w:p w:rsidR="00772756" w:rsidRDefault="00772756" w:rsidP="00772756">
      <w:pPr>
        <w:suppressAutoHyphens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72756" w:rsidRPr="004563D8" w:rsidRDefault="00772756" w:rsidP="00772756">
      <w:pPr>
        <w:suppressAutoHyphens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563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ОЛЬХОВСКОГО</w:t>
      </w:r>
      <w:r w:rsidRPr="004563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СЕЛЬСОВЕТА</w:t>
      </w:r>
    </w:p>
    <w:p w:rsidR="00772756" w:rsidRPr="004563D8" w:rsidRDefault="00772756" w:rsidP="0077275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772756" w:rsidRPr="004563D8" w:rsidRDefault="00772756" w:rsidP="0077275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563D8">
        <w:rPr>
          <w:rFonts w:ascii="Times New Roman" w:eastAsia="Times New Roman" w:hAnsi="Times New Roman" w:cs="Times New Roman"/>
          <w:b/>
          <w:szCs w:val="24"/>
          <w:lang w:eastAsia="ar-SA"/>
        </w:rPr>
        <w:t>РАСПОРЯЖЕНИЕ</w:t>
      </w:r>
    </w:p>
    <w:p w:rsidR="00772756" w:rsidRPr="004563D8" w:rsidRDefault="00772756" w:rsidP="00772756">
      <w:pPr>
        <w:suppressAutoHyphens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772756" w:rsidRPr="004563D8" w:rsidRDefault="00772756" w:rsidP="00772756">
      <w:pPr>
        <w:suppressAutoHyphens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2756" w:rsidRPr="004563D8" w:rsidRDefault="00772756" w:rsidP="00772756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от 01.03</w:t>
      </w:r>
      <w:r w:rsidRPr="004563D8">
        <w:rPr>
          <w:rFonts w:ascii="Times New Roman" w:eastAsia="Times New Roman" w:hAnsi="Times New Roman" w:cs="Times New Roman"/>
          <w:szCs w:val="24"/>
          <w:lang w:eastAsia="ar-SA"/>
        </w:rPr>
        <w:t xml:space="preserve">.2022 г.                    </w:t>
      </w:r>
      <w:r w:rsidR="001E24D6">
        <w:rPr>
          <w:rFonts w:ascii="Times New Roman" w:eastAsia="Times New Roman" w:hAnsi="Times New Roman" w:cs="Times New Roman"/>
          <w:szCs w:val="24"/>
          <w:lang w:eastAsia="ar-SA"/>
        </w:rPr>
        <w:t xml:space="preserve"> № 6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ar-SA"/>
        </w:rPr>
        <w:t>/1</w:t>
      </w:r>
      <w:r w:rsidRPr="004563D8">
        <w:rPr>
          <w:rFonts w:ascii="Times New Roman" w:eastAsia="Times New Roman" w:hAnsi="Times New Roman" w:cs="Times New Roman"/>
          <w:szCs w:val="24"/>
          <w:lang w:eastAsia="ar-SA"/>
        </w:rPr>
        <w:t xml:space="preserve">-р                                                                          </w:t>
      </w:r>
    </w:p>
    <w:p w:rsidR="00772756" w:rsidRPr="004563D8" w:rsidRDefault="00772756" w:rsidP="00772756">
      <w:pPr>
        <w:suppressAutoHyphens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с. Ольховка</w:t>
      </w:r>
    </w:p>
    <w:p w:rsidR="00772756" w:rsidRDefault="00772756" w:rsidP="00772756"/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63D8">
        <w:rPr>
          <w:rFonts w:ascii="Times New Roman" w:eastAsia="Times New Roman" w:hAnsi="Times New Roman" w:cs="Times New Roman"/>
          <w:szCs w:val="24"/>
          <w:lang w:eastAsia="ru-RU"/>
        </w:rPr>
        <w:t>О назначении ответственного лица за</w:t>
      </w: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63D8">
        <w:rPr>
          <w:rFonts w:ascii="Times New Roman" w:eastAsia="Times New Roman" w:hAnsi="Times New Roman" w:cs="Times New Roman"/>
          <w:szCs w:val="24"/>
          <w:lang w:eastAsia="ru-RU"/>
        </w:rPr>
        <w:t>обеспечение взаимодействия с</w:t>
      </w: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63D8"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Федеральной государственной </w:t>
      </w: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информационной системой</w:t>
      </w:r>
      <w:r w:rsidRPr="004563D8">
        <w:rPr>
          <w:rFonts w:ascii="Times New Roman" w:eastAsia="Times New Roman" w:hAnsi="Times New Roman" w:cs="Times New Roman"/>
          <w:szCs w:val="24"/>
          <w:lang w:eastAsia="ru-RU"/>
        </w:rPr>
        <w:t xml:space="preserve"> «Единый</w:t>
      </w:r>
    </w:p>
    <w:p w:rsidR="00772756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63D8">
        <w:rPr>
          <w:rFonts w:ascii="Times New Roman" w:eastAsia="Times New Roman" w:hAnsi="Times New Roman" w:cs="Times New Roman"/>
          <w:szCs w:val="24"/>
          <w:lang w:eastAsia="ru-RU"/>
        </w:rPr>
        <w:t>реестр контрольных (надзорных) мероприятий»</w:t>
      </w: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63D8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4563D8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со статьей 14 Федерального закона от 06 октября 2003г. № 131-ФЗ «Об общих принципах местного самоуправления в Российской Федерации», </w:t>
      </w: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РАСПОРЯЖАЮСЬ</w:t>
      </w:r>
      <w:r w:rsidRPr="004563D8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63D8">
        <w:rPr>
          <w:rFonts w:ascii="Times New Roman" w:eastAsia="Times New Roman" w:hAnsi="Times New Roman" w:cs="Times New Roman"/>
          <w:szCs w:val="24"/>
          <w:lang w:eastAsia="ru-RU"/>
        </w:rPr>
        <w:t>1.Назначить ответственным лицом за предоставления доступа к закрытой части портала Федеральной информационной системы «Единый реестр контрольных (надзорных) мероприятий» (ФГИС ЕРКИМ) Главу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Ольховского</w:t>
      </w:r>
      <w:r w:rsidRPr="004563D8">
        <w:rPr>
          <w:rFonts w:ascii="Times New Roman" w:eastAsia="Times New Roman" w:hAnsi="Times New Roman" w:cs="Times New Roman"/>
          <w:szCs w:val="24"/>
          <w:lang w:eastAsia="ru-RU"/>
        </w:rPr>
        <w:t xml:space="preserve"> сельсо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вета Мезенцева Дмитрия Леонидовича </w:t>
      </w:r>
      <w:r w:rsidRPr="004563D8">
        <w:rPr>
          <w:rFonts w:ascii="Times New Roman" w:eastAsia="Times New Roman" w:hAnsi="Times New Roman" w:cs="Times New Roman"/>
          <w:szCs w:val="24"/>
          <w:lang w:eastAsia="ru-RU"/>
        </w:rPr>
        <w:t>(Регистратор (регистрация и редактирование контрольных (надзорных) мероприятий в ФГИС ЕРКНМ).</w:t>
      </w: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63D8">
        <w:rPr>
          <w:rFonts w:ascii="Times New Roman" w:eastAsia="Times New Roman" w:hAnsi="Times New Roman" w:cs="Times New Roman"/>
          <w:szCs w:val="24"/>
          <w:lang w:eastAsia="ru-RU"/>
        </w:rPr>
        <w:t>2. Контроль за выполнением данного распоряжения оставляю за собой.</w:t>
      </w: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72756" w:rsidRPr="004563D8" w:rsidRDefault="00772756" w:rsidP="0077275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2756" w:rsidRDefault="00772756" w:rsidP="00772756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Глава Ольховского</w:t>
      </w:r>
      <w:r w:rsidRPr="004563D8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сельсовета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Д.Л.Мезенцев</w:t>
      </w:r>
    </w:p>
    <w:p w:rsidR="00772756" w:rsidRDefault="00772756" w:rsidP="00772756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A26D5" w:rsidRDefault="008A26D5"/>
    <w:sectPr w:rsidR="008A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E7"/>
    <w:rsid w:val="001E24D6"/>
    <w:rsid w:val="003657E7"/>
    <w:rsid w:val="00772756"/>
    <w:rsid w:val="008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3CA4-E12B-4B89-BEC6-395F456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56"/>
    <w:pPr>
      <w:spacing w:after="0" w:line="240" w:lineRule="auto"/>
    </w:pPr>
    <w:rPr>
      <w:rFonts w:ascii="Liberation Serif" w:hAnsi="Liberation Seri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2022-03-11T09:10:00Z</dcterms:created>
  <dcterms:modified xsi:type="dcterms:W3CDTF">2022-03-16T09:38:00Z</dcterms:modified>
</cp:coreProperties>
</file>