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3F" w:rsidRPr="00880963" w:rsidRDefault="00A3573F" w:rsidP="00A3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63">
        <w:rPr>
          <w:rFonts w:ascii="Times New Roman" w:eastAsia="Times New Roman" w:hAnsi="Times New Roman" w:cs="Times New Roman"/>
          <w:noProof/>
          <w:sz w:val="24"/>
          <w:szCs w:val="24"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1301182D" wp14:editId="2C093A29">
            <wp:simplePos x="0" y="0"/>
            <wp:positionH relativeFrom="page">
              <wp:posOffset>3684905</wp:posOffset>
            </wp:positionH>
            <wp:positionV relativeFrom="paragraph">
              <wp:posOffset>-417195</wp:posOffset>
            </wp:positionV>
            <wp:extent cx="68580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94C">
        <w:t xml:space="preserve">                                                      </w:t>
      </w:r>
    </w:p>
    <w:p w:rsidR="00A3573F" w:rsidRPr="00A3573F" w:rsidRDefault="00A3573F" w:rsidP="00A3573F">
      <w:pPr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sz w:val="40"/>
          <w:szCs w:val="40"/>
          <w:lang w:eastAsia="ru-RU"/>
        </w:rPr>
      </w:pPr>
      <w:r w:rsidRPr="00880963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8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09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3573F" w:rsidRPr="00880963" w:rsidRDefault="00A3573F" w:rsidP="00A3573F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88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8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Курганская область</w:t>
      </w:r>
    </w:p>
    <w:p w:rsidR="00A3573F" w:rsidRPr="00880963" w:rsidRDefault="00A3573F" w:rsidP="00A3573F">
      <w:pPr>
        <w:spacing w:after="0" w:line="36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</w:t>
      </w:r>
      <w:proofErr w:type="spellStart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Шадринский</w:t>
      </w:r>
      <w:proofErr w:type="spellEnd"/>
      <w:r w:rsidRPr="008809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район</w:t>
      </w:r>
    </w:p>
    <w:p w:rsidR="00A3573F" w:rsidRPr="00880963" w:rsidRDefault="00A3573F" w:rsidP="00A3573F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</w:t>
      </w: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ОЛЬХОВСКАЯ </w:t>
      </w:r>
      <w:proofErr w:type="gramStart"/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СЕЛЬСКАЯ  ДУМА</w:t>
      </w:r>
      <w:proofErr w:type="gramEnd"/>
    </w:p>
    <w:p w:rsidR="00A3573F" w:rsidRPr="00880963" w:rsidRDefault="00A3573F" w:rsidP="00A3573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3573F" w:rsidRPr="00880963" w:rsidRDefault="00A3573F" w:rsidP="00A3573F">
      <w:pPr>
        <w:spacing w:after="0" w:line="36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Pr="008809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РЕШЕНИЕ</w:t>
      </w:r>
    </w:p>
    <w:p w:rsidR="00A3573F" w:rsidRPr="00880963" w:rsidRDefault="00A3573F" w:rsidP="00A3573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3573F" w:rsidRPr="00880963" w:rsidRDefault="00A3573F" w:rsidP="00A3573F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 17.01.2022</w:t>
      </w:r>
      <w:proofErr w:type="gramEnd"/>
      <w:r w:rsidRPr="008809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      </w:t>
      </w:r>
      <w:r w:rsidR="009B15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№ 74</w:t>
      </w:r>
    </w:p>
    <w:p w:rsidR="00A3573F" w:rsidRPr="00880963" w:rsidRDefault="00A3573F" w:rsidP="00A3573F">
      <w:pPr>
        <w:tabs>
          <w:tab w:val="left" w:pos="326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ru-RU"/>
        </w:rPr>
        <w:t>с.Ольховка</w:t>
      </w:r>
      <w:proofErr w:type="spellEnd"/>
    </w:p>
    <w:p w:rsidR="00F0494C" w:rsidRDefault="00F0494C">
      <w:r>
        <w:t xml:space="preserve">                                                            </w:t>
      </w:r>
      <w:r w:rsidR="009A7F6A" w:rsidRPr="00A3573F">
        <w:t xml:space="preserve">         </w:t>
      </w:r>
      <w:r w:rsidR="00A3573F">
        <w:t xml:space="preserve">       </w:t>
      </w:r>
    </w:p>
    <w:p w:rsidR="005C0C03" w:rsidRPr="009B15E2" w:rsidRDefault="00F0494C" w:rsidP="00F0494C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9B15E2">
        <w:rPr>
          <w:rFonts w:ascii="Liberation Serif" w:hAnsi="Liberation Serif"/>
          <w:b/>
          <w:bCs/>
          <w:sz w:val="24"/>
          <w:szCs w:val="24"/>
        </w:rPr>
        <w:t xml:space="preserve">Об утверждении Порядка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A3573F" w:rsidRPr="009B15E2">
        <w:rPr>
          <w:rFonts w:ascii="Liberation Serif" w:hAnsi="Liberation Serif"/>
          <w:b/>
          <w:bCs/>
          <w:sz w:val="24"/>
          <w:szCs w:val="24"/>
        </w:rPr>
        <w:t>Ольхов</w:t>
      </w:r>
      <w:r w:rsidRPr="009B15E2">
        <w:rPr>
          <w:rFonts w:ascii="Liberation Serif" w:hAnsi="Liberation Serif"/>
          <w:b/>
          <w:bCs/>
          <w:sz w:val="24"/>
          <w:szCs w:val="24"/>
        </w:rPr>
        <w:t xml:space="preserve">ского сельсовета </w:t>
      </w:r>
      <w:proofErr w:type="spellStart"/>
      <w:r w:rsidRPr="009B15E2">
        <w:rPr>
          <w:rFonts w:ascii="Liberation Serif" w:hAnsi="Liberation Serif"/>
          <w:b/>
          <w:bCs/>
          <w:sz w:val="24"/>
          <w:szCs w:val="24"/>
        </w:rPr>
        <w:t>Шадринского</w:t>
      </w:r>
      <w:proofErr w:type="spellEnd"/>
      <w:r w:rsidRPr="009B15E2">
        <w:rPr>
          <w:rFonts w:ascii="Liberation Serif" w:hAnsi="Liberation Serif"/>
          <w:b/>
          <w:bCs/>
          <w:sz w:val="24"/>
          <w:szCs w:val="24"/>
        </w:rPr>
        <w:t xml:space="preserve"> района Курганской области   и Перечней ключевых показателей и их целевых значений, а также индикати</w:t>
      </w:r>
      <w:bookmarkStart w:id="0" w:name="_GoBack"/>
      <w:bookmarkEnd w:id="0"/>
      <w:r w:rsidRPr="009B15E2">
        <w:rPr>
          <w:rFonts w:ascii="Liberation Serif" w:hAnsi="Liberation Serif"/>
          <w:b/>
          <w:bCs/>
          <w:sz w:val="24"/>
          <w:szCs w:val="24"/>
        </w:rPr>
        <w:t xml:space="preserve">вных показателей </w:t>
      </w:r>
      <w:r w:rsidR="00A3573F" w:rsidRPr="009B15E2">
        <w:rPr>
          <w:rFonts w:ascii="Liberation Serif" w:hAnsi="Liberation Serif"/>
          <w:b/>
          <w:bCs/>
          <w:sz w:val="24"/>
          <w:szCs w:val="24"/>
        </w:rPr>
        <w:t xml:space="preserve">по муниципальному контролю на </w:t>
      </w:r>
      <w:r w:rsidRPr="009B15E2">
        <w:rPr>
          <w:rFonts w:ascii="Liberation Serif" w:hAnsi="Liberation Serif"/>
          <w:b/>
          <w:bCs/>
          <w:sz w:val="24"/>
          <w:szCs w:val="24"/>
        </w:rPr>
        <w:t xml:space="preserve"> автомобильном транспорте, городском, наземном, электрическом транспорте и в дорожном хозяйстве на территории </w:t>
      </w:r>
      <w:r w:rsidR="00A3573F" w:rsidRPr="009B15E2">
        <w:rPr>
          <w:rFonts w:ascii="Liberation Serif" w:hAnsi="Liberation Serif"/>
          <w:b/>
          <w:bCs/>
          <w:sz w:val="24"/>
          <w:szCs w:val="24"/>
        </w:rPr>
        <w:t>Ольхов</w:t>
      </w:r>
      <w:r w:rsidRPr="009B15E2">
        <w:rPr>
          <w:rFonts w:ascii="Liberation Serif" w:hAnsi="Liberation Serif"/>
          <w:b/>
          <w:bCs/>
          <w:sz w:val="24"/>
          <w:szCs w:val="24"/>
        </w:rPr>
        <w:t xml:space="preserve">ского сельсовета </w:t>
      </w:r>
      <w:proofErr w:type="spellStart"/>
      <w:r w:rsidRPr="009B15E2">
        <w:rPr>
          <w:rFonts w:ascii="Liberation Serif" w:hAnsi="Liberation Serif"/>
          <w:b/>
          <w:bCs/>
          <w:sz w:val="24"/>
          <w:szCs w:val="24"/>
        </w:rPr>
        <w:t>Шадринского</w:t>
      </w:r>
      <w:proofErr w:type="spellEnd"/>
      <w:r w:rsidRPr="009B15E2">
        <w:rPr>
          <w:rFonts w:ascii="Liberation Serif" w:hAnsi="Liberation Serif"/>
          <w:b/>
          <w:bCs/>
          <w:sz w:val="24"/>
          <w:szCs w:val="24"/>
        </w:rPr>
        <w:t xml:space="preserve"> района Курганской области</w:t>
      </w:r>
    </w:p>
    <w:p w:rsidR="00A3573F" w:rsidRPr="00A3573F" w:rsidRDefault="00A3573F" w:rsidP="00F0494C">
      <w:pPr>
        <w:jc w:val="center"/>
        <w:rPr>
          <w:rFonts w:ascii="Liberation Serif" w:hAnsi="Liberation Serif"/>
          <w:sz w:val="24"/>
          <w:szCs w:val="24"/>
        </w:rPr>
      </w:pPr>
    </w:p>
    <w:p w:rsidR="00F0494C" w:rsidRPr="00A3573F" w:rsidRDefault="00F0494C" w:rsidP="00F0494C">
      <w:pPr>
        <w:pStyle w:val="a3"/>
        <w:spacing w:after="0" w:line="240" w:lineRule="auto"/>
        <w:rPr>
          <w:rStyle w:val="a4"/>
          <w:rFonts w:ascii="Liberation Serif" w:hAnsi="Liberation Serif"/>
          <w:b w:val="0"/>
          <w:bCs w:val="0"/>
        </w:rPr>
      </w:pPr>
      <w:r w:rsidRPr="00A3573F">
        <w:rPr>
          <w:rFonts w:ascii="Liberation Serif" w:hAnsi="Liberation Serif"/>
          <w:color w:val="000000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 </w:t>
      </w:r>
      <w:r w:rsidRPr="00A3573F">
        <w:rPr>
          <w:rFonts w:ascii="Liberation Serif" w:hAnsi="Liberation Serif"/>
          <w:color w:val="000000"/>
        </w:rPr>
        <w:t>на основании Устава мун</w:t>
      </w:r>
      <w:r w:rsidR="00A3573F">
        <w:rPr>
          <w:rFonts w:ascii="Liberation Serif" w:hAnsi="Liberation Serif"/>
          <w:color w:val="000000"/>
        </w:rPr>
        <w:t>иципального образования Ольхов</w:t>
      </w:r>
      <w:r w:rsidRPr="00A3573F">
        <w:rPr>
          <w:rFonts w:ascii="Liberation Serif" w:hAnsi="Liberation Serif"/>
          <w:color w:val="000000"/>
        </w:rPr>
        <w:t>ского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 сельсовета </w:t>
      </w:r>
      <w:proofErr w:type="spellStart"/>
      <w:r w:rsidRPr="00A3573F">
        <w:rPr>
          <w:rStyle w:val="a4"/>
          <w:rFonts w:ascii="Liberation Serif" w:hAnsi="Liberation Serif"/>
          <w:b w:val="0"/>
          <w:bCs w:val="0"/>
        </w:rPr>
        <w:t>Шадринского</w:t>
      </w:r>
      <w:proofErr w:type="spellEnd"/>
      <w:r w:rsidRPr="00A3573F">
        <w:rPr>
          <w:rStyle w:val="a4"/>
          <w:rFonts w:ascii="Liberation Serif" w:hAnsi="Liberation Serif"/>
          <w:b w:val="0"/>
          <w:bCs w:val="0"/>
        </w:rPr>
        <w:t xml:space="preserve"> рай</w:t>
      </w:r>
      <w:r w:rsidR="00A3573F">
        <w:rPr>
          <w:rStyle w:val="a4"/>
          <w:rFonts w:ascii="Liberation Serif" w:hAnsi="Liberation Serif"/>
          <w:b w:val="0"/>
          <w:bCs w:val="0"/>
        </w:rPr>
        <w:t>она Курганской области, Ольхов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ская сельская Дума </w:t>
      </w:r>
      <w:r w:rsidR="00A3573F">
        <w:rPr>
          <w:rStyle w:val="a4"/>
          <w:rFonts w:ascii="Liberation Serif" w:hAnsi="Liberation Serif"/>
          <w:b w:val="0"/>
          <w:bCs w:val="0"/>
        </w:rPr>
        <w:t>-</w:t>
      </w:r>
    </w:p>
    <w:p w:rsidR="00F0494C" w:rsidRPr="00A3573F" w:rsidRDefault="00F0494C" w:rsidP="00F0494C">
      <w:pPr>
        <w:pStyle w:val="a3"/>
        <w:spacing w:after="0" w:line="240" w:lineRule="auto"/>
        <w:rPr>
          <w:rStyle w:val="a4"/>
          <w:rFonts w:ascii="Liberation Serif" w:hAnsi="Liberation Serif"/>
          <w:b w:val="0"/>
          <w:bCs w:val="0"/>
        </w:rPr>
      </w:pPr>
      <w:r w:rsidRPr="00A3573F">
        <w:rPr>
          <w:rStyle w:val="a4"/>
          <w:rFonts w:ascii="Liberation Serif" w:hAnsi="Liberation Serif"/>
          <w:b w:val="0"/>
          <w:bCs w:val="0"/>
        </w:rPr>
        <w:t>Решила:</w:t>
      </w:r>
    </w:p>
    <w:p w:rsidR="00F0494C" w:rsidRDefault="00F0494C" w:rsidP="00F0494C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Liberation Serif" w:hAnsi="Liberation Serif"/>
          <w:b w:val="0"/>
          <w:bCs w:val="0"/>
        </w:rPr>
      </w:pPr>
      <w:r w:rsidRPr="00A3573F">
        <w:rPr>
          <w:rStyle w:val="a4"/>
          <w:rFonts w:ascii="Liberation Serif" w:hAnsi="Liberation Serif"/>
          <w:b w:val="0"/>
          <w:bCs w:val="0"/>
        </w:rPr>
        <w:t xml:space="preserve">Утвердить Порядок 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</w:t>
      </w:r>
      <w:r w:rsidR="00A3573F">
        <w:rPr>
          <w:rStyle w:val="a4"/>
          <w:rFonts w:ascii="Liberation Serif" w:hAnsi="Liberation Serif"/>
          <w:b w:val="0"/>
          <w:bCs w:val="0"/>
        </w:rPr>
        <w:t>хозяйстве на территории Ольхов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ского сельсовета </w:t>
      </w:r>
      <w:proofErr w:type="spellStart"/>
      <w:r w:rsidRPr="00A3573F">
        <w:rPr>
          <w:rStyle w:val="a4"/>
          <w:rFonts w:ascii="Liberation Serif" w:hAnsi="Liberation Serif"/>
          <w:b w:val="0"/>
          <w:bCs w:val="0"/>
        </w:rPr>
        <w:t>Шадринского</w:t>
      </w:r>
      <w:proofErr w:type="spellEnd"/>
      <w:r w:rsidRPr="00A3573F">
        <w:rPr>
          <w:rStyle w:val="a4"/>
          <w:rFonts w:ascii="Liberation Serif" w:hAnsi="Liberation Serif"/>
          <w:b w:val="0"/>
          <w:bCs w:val="0"/>
        </w:rPr>
        <w:t xml:space="preserve"> района Курганской области   и Перечень  ключевых показателей и их целевых значений, а также индикативных показателей </w:t>
      </w:r>
      <w:r w:rsidR="00A3573F">
        <w:rPr>
          <w:rStyle w:val="a4"/>
          <w:rFonts w:ascii="Liberation Serif" w:hAnsi="Liberation Serif"/>
          <w:b w:val="0"/>
          <w:bCs w:val="0"/>
        </w:rPr>
        <w:t xml:space="preserve">по муниципальному контролю на 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 автомобильном транспорте, городском, наземном, электрическом транспорте и в дорожном </w:t>
      </w:r>
      <w:r w:rsidR="00A3573F">
        <w:rPr>
          <w:rStyle w:val="a4"/>
          <w:rFonts w:ascii="Liberation Serif" w:hAnsi="Liberation Serif"/>
          <w:b w:val="0"/>
          <w:bCs w:val="0"/>
        </w:rPr>
        <w:t>хозяйстве на территории Ольхов</w:t>
      </w:r>
      <w:r w:rsidRPr="00A3573F">
        <w:rPr>
          <w:rStyle w:val="a4"/>
          <w:rFonts w:ascii="Liberation Serif" w:hAnsi="Liberation Serif"/>
          <w:b w:val="0"/>
          <w:bCs w:val="0"/>
        </w:rPr>
        <w:t xml:space="preserve">ского сельсовета </w:t>
      </w:r>
      <w:proofErr w:type="spellStart"/>
      <w:r w:rsidRPr="00A3573F">
        <w:rPr>
          <w:rStyle w:val="a4"/>
          <w:rFonts w:ascii="Liberation Serif" w:hAnsi="Liberation Serif"/>
          <w:b w:val="0"/>
          <w:bCs w:val="0"/>
        </w:rPr>
        <w:t>Шадринского</w:t>
      </w:r>
      <w:proofErr w:type="spellEnd"/>
      <w:r w:rsidRPr="00A3573F">
        <w:rPr>
          <w:rStyle w:val="a4"/>
          <w:rFonts w:ascii="Liberation Serif" w:hAnsi="Liberation Serif"/>
          <w:b w:val="0"/>
          <w:bCs w:val="0"/>
        </w:rPr>
        <w:t xml:space="preserve"> района Курганской области</w:t>
      </w:r>
      <w:r w:rsidR="00A3573F">
        <w:rPr>
          <w:rStyle w:val="a4"/>
          <w:rFonts w:ascii="Liberation Serif" w:hAnsi="Liberation Serif"/>
          <w:b w:val="0"/>
          <w:bCs w:val="0"/>
        </w:rPr>
        <w:t>.</w:t>
      </w:r>
    </w:p>
    <w:p w:rsidR="00A3573F" w:rsidRPr="005B5235" w:rsidRDefault="00A3573F" w:rsidP="00A3573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решение обнародовать </w:t>
      </w: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>на доске информации в здании Администрации</w:t>
      </w:r>
    </w:p>
    <w:p w:rsidR="00A3573F" w:rsidRPr="005B5235" w:rsidRDefault="00A3573F" w:rsidP="00A3573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5B5235"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 xml:space="preserve">         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ar-SA"/>
        </w:rPr>
        <w:t>Ольховского сельсовета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разместить на официальном сайте в сети «Интернет»</w:t>
      </w:r>
    </w:p>
    <w:p w:rsidR="00A3573F" w:rsidRPr="005B5235" w:rsidRDefault="00A3573F" w:rsidP="00A3573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Pr="005B5235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Настоящее решение вступает в силу со дня его обнародования.</w:t>
      </w:r>
    </w:p>
    <w:p w:rsidR="00A3573F" w:rsidRPr="005B5235" w:rsidRDefault="00A3573F" w:rsidP="00A3573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3573F" w:rsidRPr="00880963" w:rsidRDefault="00A3573F" w:rsidP="00A3573F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A3573F" w:rsidRDefault="00A3573F" w:rsidP="00A3573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 xml:space="preserve">Председатель Ольховской сельской Думы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>Н.П.Гуляева</w:t>
      </w:r>
      <w:proofErr w:type="spellEnd"/>
    </w:p>
    <w:p w:rsidR="00A3573F" w:rsidRPr="00880963" w:rsidRDefault="00A3573F" w:rsidP="00A3573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</w:p>
    <w:p w:rsidR="00A3573F" w:rsidRPr="00880963" w:rsidRDefault="00A3573F" w:rsidP="00A3573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</w:pPr>
    </w:p>
    <w:p w:rsidR="00F0494C" w:rsidRPr="00A3573F" w:rsidRDefault="00A3573F" w:rsidP="00A3573F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88096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Глава Ольховского сельсовета                                                                              </w:t>
      </w:r>
      <w:proofErr w:type="spellStart"/>
      <w:r w:rsidRPr="00880963">
        <w:rPr>
          <w:rFonts w:ascii="Liberation Serif" w:eastAsia="Times New Roman" w:hAnsi="Liberation Serif" w:cs="Times New Roman"/>
          <w:sz w:val="24"/>
          <w:szCs w:val="24"/>
          <w:lang w:eastAsia="ar-SA"/>
        </w:rPr>
        <w:t>Д.Л.Мезенцев</w:t>
      </w:r>
      <w:proofErr w:type="spellEnd"/>
    </w:p>
    <w:p w:rsidR="00A3573F" w:rsidRDefault="00A3573F" w:rsidP="00F0494C">
      <w:pPr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Приложение к решению</w:t>
      </w:r>
    </w:p>
    <w:p w:rsidR="00F0494C" w:rsidRDefault="00A3573F" w:rsidP="00F0494C">
      <w:pPr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Ольхов</w:t>
      </w:r>
      <w:r w:rsidR="00F0494C" w:rsidRPr="00A3573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ской сельской Думы</w:t>
      </w:r>
    </w:p>
    <w:p w:rsidR="00A3573F" w:rsidRPr="00A3573F" w:rsidRDefault="00A3573F" w:rsidP="00F0494C">
      <w:pPr>
        <w:spacing w:before="100" w:beforeAutospacing="1"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17.01.2022 г. № 74</w:t>
      </w:r>
    </w:p>
    <w:p w:rsidR="00F0494C" w:rsidRPr="00A3573F" w:rsidRDefault="00F0494C" w:rsidP="0099211E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0494C" w:rsidRPr="0099211E" w:rsidRDefault="00F0494C" w:rsidP="00F0494C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Порядок 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</w:t>
      </w:r>
      <w:r w:rsidR="0099211E">
        <w:rPr>
          <w:rFonts w:ascii="Liberation Serif" w:hAnsi="Liberation Serif" w:cs="Times New Roman"/>
          <w:b/>
          <w:bCs/>
          <w:sz w:val="24"/>
          <w:szCs w:val="24"/>
        </w:rPr>
        <w:t>хозяйстве на территории Ольхов</w:t>
      </w:r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ского сельсовета </w:t>
      </w:r>
      <w:proofErr w:type="spellStart"/>
      <w:r w:rsidRPr="0099211E">
        <w:rPr>
          <w:rFonts w:ascii="Liberation Serif" w:hAnsi="Liberation Serif" w:cs="Times New Roman"/>
          <w:b/>
          <w:bCs/>
          <w:sz w:val="24"/>
          <w:szCs w:val="24"/>
        </w:rPr>
        <w:t>Шадринского</w:t>
      </w:r>
      <w:proofErr w:type="spellEnd"/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 района Курганской области   и Перечень ключевых показателей и их целевых значений, а также индикативных показателей по муниципальному контролю на </w:t>
      </w:r>
      <w:proofErr w:type="spellStart"/>
      <w:r w:rsidRPr="0099211E">
        <w:rPr>
          <w:rFonts w:ascii="Liberation Serif" w:hAnsi="Liberation Serif" w:cs="Times New Roman"/>
          <w:b/>
          <w:bCs/>
          <w:sz w:val="24"/>
          <w:szCs w:val="24"/>
        </w:rPr>
        <w:t>на</w:t>
      </w:r>
      <w:proofErr w:type="spellEnd"/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 автомобильном транспорте, городском, наземном, электрическом транспорте и в дорожном </w:t>
      </w:r>
      <w:r w:rsidR="0099211E">
        <w:rPr>
          <w:rFonts w:ascii="Liberation Serif" w:hAnsi="Liberation Serif" w:cs="Times New Roman"/>
          <w:b/>
          <w:bCs/>
          <w:sz w:val="24"/>
          <w:szCs w:val="24"/>
        </w:rPr>
        <w:t>хозяйстве на территории Ольхов</w:t>
      </w:r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ского сельсовета </w:t>
      </w:r>
      <w:proofErr w:type="spellStart"/>
      <w:r w:rsidRPr="0099211E">
        <w:rPr>
          <w:rFonts w:ascii="Liberation Serif" w:hAnsi="Liberation Serif" w:cs="Times New Roman"/>
          <w:b/>
          <w:bCs/>
          <w:sz w:val="24"/>
          <w:szCs w:val="24"/>
        </w:rPr>
        <w:t>Шадринского</w:t>
      </w:r>
      <w:proofErr w:type="spellEnd"/>
      <w:r w:rsidRPr="0099211E">
        <w:rPr>
          <w:rFonts w:ascii="Liberation Serif" w:hAnsi="Liberation Serif" w:cs="Times New Roman"/>
          <w:b/>
          <w:bCs/>
          <w:sz w:val="24"/>
          <w:szCs w:val="24"/>
        </w:rPr>
        <w:t xml:space="preserve"> района Курганской области</w:t>
      </w:r>
    </w:p>
    <w:p w:rsidR="00F0494C" w:rsidRPr="00A3573F" w:rsidRDefault="00F0494C" w:rsidP="00F0494C">
      <w:pPr>
        <w:pStyle w:val="a3"/>
        <w:spacing w:after="0" w:line="240" w:lineRule="auto"/>
        <w:rPr>
          <w:rFonts w:ascii="Liberation Serif" w:hAnsi="Liberation Serif"/>
        </w:rPr>
      </w:pPr>
      <w:r w:rsidRPr="00A3573F">
        <w:rPr>
          <w:rFonts w:ascii="Liberation Serif" w:hAnsi="Liberation Serif"/>
          <w:b/>
          <w:bCs/>
          <w:color w:val="000000"/>
        </w:rPr>
        <w:t>I.</w:t>
      </w:r>
      <w:r w:rsidRPr="00A3573F">
        <w:rPr>
          <w:rFonts w:ascii="Liberation Serif" w:hAnsi="Liberation Serif"/>
          <w:color w:val="000000"/>
        </w:rPr>
        <w:t xml:space="preserve"> </w:t>
      </w:r>
      <w:r w:rsidRPr="00A3573F">
        <w:rPr>
          <w:rFonts w:ascii="Liberation Serif" w:hAnsi="Liberation Serif"/>
        </w:rPr>
        <w:t>Порядок оценки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хозяйстве.</w:t>
      </w:r>
    </w:p>
    <w:p w:rsidR="00F0494C" w:rsidRPr="00A3573F" w:rsidRDefault="00F0494C" w:rsidP="00F0494C">
      <w:pPr>
        <w:pStyle w:val="a3"/>
        <w:spacing w:after="0" w:line="240" w:lineRule="auto"/>
        <w:rPr>
          <w:rFonts w:ascii="Liberation Serif" w:hAnsi="Liberation Serif"/>
        </w:rPr>
      </w:pPr>
      <w:r w:rsidRPr="00A3573F">
        <w:rPr>
          <w:rFonts w:ascii="Liberation Serif" w:hAnsi="Liberation Serif"/>
        </w:rPr>
        <w:t>1.Оценка результативности и эффективности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№ 248-ФЗ.</w:t>
      </w:r>
    </w:p>
    <w:p w:rsidR="00F0494C" w:rsidRPr="00A3573F" w:rsidRDefault="00F0494C" w:rsidP="00F0494C">
      <w:pPr>
        <w:pStyle w:val="a3"/>
        <w:spacing w:after="0" w:line="240" w:lineRule="auto"/>
        <w:ind w:firstLine="709"/>
        <w:rPr>
          <w:rFonts w:ascii="Liberation Serif" w:hAnsi="Liberation Serif"/>
        </w:rPr>
      </w:pPr>
      <w:r w:rsidRPr="00A3573F">
        <w:rPr>
          <w:rFonts w:ascii="Liberation Serif" w:hAnsi="Liberation Serif"/>
        </w:rPr>
        <w:t>2. В систему показателей результативности и эффективности деятельности входят:</w:t>
      </w:r>
    </w:p>
    <w:p w:rsidR="00F0494C" w:rsidRPr="00A3573F" w:rsidRDefault="00F0494C" w:rsidP="00F0494C">
      <w:pPr>
        <w:pStyle w:val="a3"/>
        <w:spacing w:after="0" w:line="240" w:lineRule="auto"/>
        <w:ind w:firstLine="709"/>
        <w:rPr>
          <w:rFonts w:ascii="Liberation Serif" w:hAnsi="Liberation Serif"/>
        </w:rPr>
      </w:pPr>
      <w:r w:rsidRPr="00A3573F">
        <w:rPr>
          <w:rFonts w:ascii="Liberation Serif" w:hAnsi="Liberation Serif"/>
        </w:rPr>
        <w:t>1) ключевые показатели муниципального контроля;</w:t>
      </w:r>
    </w:p>
    <w:p w:rsidR="00F0494C" w:rsidRPr="00A3573F" w:rsidRDefault="00F0494C" w:rsidP="00F0494C">
      <w:pPr>
        <w:pStyle w:val="a3"/>
        <w:spacing w:after="0" w:line="240" w:lineRule="auto"/>
        <w:ind w:firstLine="709"/>
        <w:rPr>
          <w:rFonts w:ascii="Liberation Serif" w:hAnsi="Liberation Serif"/>
        </w:rPr>
      </w:pPr>
      <w:r w:rsidRPr="00A3573F">
        <w:rPr>
          <w:rFonts w:ascii="Liberation Serif" w:hAnsi="Liberation Serif"/>
        </w:rPr>
        <w:t>2) индикативные показатели муниципального контроля.</w:t>
      </w:r>
    </w:p>
    <w:p w:rsidR="00F0494C" w:rsidRDefault="00F0494C" w:rsidP="0099211E">
      <w:pPr>
        <w:pStyle w:val="a3"/>
        <w:spacing w:after="0" w:line="240" w:lineRule="auto"/>
        <w:rPr>
          <w:rFonts w:ascii="Liberation Serif" w:hAnsi="Liberation Serif"/>
          <w:color w:val="000000"/>
        </w:rPr>
      </w:pPr>
      <w:r w:rsidRPr="00A3573F">
        <w:rPr>
          <w:rFonts w:ascii="Liberation Serif" w:hAnsi="Liberation Serif"/>
          <w:b/>
          <w:bCs/>
          <w:color w:val="000000"/>
        </w:rPr>
        <w:t>II.</w:t>
      </w:r>
      <w:r w:rsidRPr="00A3573F">
        <w:rPr>
          <w:rFonts w:ascii="Liberation Serif" w:hAnsi="Liberation Serif"/>
          <w:color w:val="000000"/>
        </w:rPr>
        <w:t xml:space="preserve"> Перечни </w:t>
      </w:r>
      <w:r w:rsidRPr="00A3573F">
        <w:rPr>
          <w:rFonts w:ascii="Liberation Serif" w:hAnsi="Liberation Serif"/>
        </w:rPr>
        <w:t xml:space="preserve">ключевых </w:t>
      </w:r>
      <w:r w:rsidRPr="00A3573F">
        <w:rPr>
          <w:rFonts w:ascii="Liberation Serif" w:hAnsi="Liberation Serif"/>
          <w:color w:val="000000"/>
        </w:rPr>
        <w:t>показатели муниципального контроля на автомобильном транспорте, городском наземном транспорте и в дорожном хозяйстве и их целевые значения:</w:t>
      </w:r>
    </w:p>
    <w:p w:rsidR="0099211E" w:rsidRPr="00A3573F" w:rsidRDefault="0099211E" w:rsidP="0099211E">
      <w:pPr>
        <w:pStyle w:val="a3"/>
        <w:spacing w:after="0" w:line="240" w:lineRule="auto"/>
        <w:rPr>
          <w:rFonts w:ascii="Liberation Serif" w:hAnsi="Liberation Serif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"/>
        <w:gridCol w:w="4057"/>
        <w:gridCol w:w="1132"/>
        <w:gridCol w:w="1886"/>
        <w:gridCol w:w="1886"/>
      </w:tblGrid>
      <w:tr w:rsidR="00F0494C" w:rsidRPr="00A3573F" w:rsidTr="00F0494C">
        <w:trPr>
          <w:tblCellSpacing w:w="0" w:type="dxa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6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Ключевой показатель </w:t>
              </w:r>
            </w:hyperlink>
            <w:hyperlink r:id="rId7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муниципального</w:t>
              </w:r>
            </w:hyperlink>
            <w:hyperlink r:id="rId8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9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контроля </w:t>
              </w:r>
            </w:hyperlink>
            <w:hyperlink r:id="rId10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 области особо охраняемых природных территорий</w:t>
              </w:r>
            </w:hyperlink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2022 г.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2023 г.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Целевое значение 2024 г</w:t>
            </w:r>
          </w:p>
        </w:tc>
      </w:tr>
      <w:tr w:rsidR="00F0494C" w:rsidRPr="00A3573F" w:rsidTr="00F0494C">
        <w:trPr>
          <w:tblCellSpacing w:w="0" w:type="dxa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1.</w:t>
              </w:r>
            </w:hyperlink>
          </w:p>
        </w:tc>
        <w:tc>
          <w:tcPr>
            <w:tcW w:w="2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объектов дорожного сервиса, которые ухудшили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 за отчетный год / </w:t>
            </w: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Количество объектов дорожного сервиса за отчетный год</w:t>
            </w:r>
          </w:p>
        </w:tc>
        <w:tc>
          <w:tcPr>
            <w:tcW w:w="6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</w:tr>
      <w:tr w:rsidR="00F0494C" w:rsidRPr="00A3573F" w:rsidTr="00F0494C">
        <w:trPr>
          <w:tblCellSpacing w:w="0" w:type="dxa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2.</w:t>
              </w:r>
            </w:hyperlink>
          </w:p>
        </w:tc>
        <w:tc>
          <w:tcPr>
            <w:tcW w:w="2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объектов дорожного сервиса, которые не оборудованы стоянками и местами остановки транспортных средств, а также подъездами, съездами и примыканиями в целях обеспечения доступа к ним автомобильной дороги за отчетный год / Количество объектов дорожного сервиса за отчетный год</w:t>
            </w:r>
          </w:p>
        </w:tc>
        <w:tc>
          <w:tcPr>
            <w:tcW w:w="6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</w:tr>
      <w:tr w:rsidR="00F0494C" w:rsidRPr="00A3573F" w:rsidTr="00F0494C">
        <w:trPr>
          <w:tblCellSpacing w:w="0" w:type="dxa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участков автомобильных дорог, представляющих опасность для бесперебойного движения транспортных средств за отчетный год / Количество участков автомобильных дорог за отчетный год</w:t>
            </w:r>
          </w:p>
        </w:tc>
        <w:tc>
          <w:tcPr>
            <w:tcW w:w="6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</w:tr>
      <w:tr w:rsidR="00F0494C" w:rsidRPr="00A3573F" w:rsidTr="00F0494C">
        <w:trPr>
          <w:tblCellSpacing w:w="0" w:type="dxa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F0494C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регулярных перевозок по муниципальным маршрутам, вследствие которых был причинен вред пассажирам за отчетный год / Количество регулярных перевозок по муниципальным маршрутам за отчетный год</w:t>
            </w:r>
          </w:p>
        </w:tc>
        <w:tc>
          <w:tcPr>
            <w:tcW w:w="6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0494C" w:rsidRPr="00A3573F" w:rsidRDefault="009B15E2" w:rsidP="00F0494C">
            <w:pPr>
              <w:spacing w:before="100" w:beforeAutospacing="1" w:after="0" w:line="288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F0494C" w:rsidRPr="00A3573F">
                <w:rPr>
                  <w:rFonts w:ascii="Liberation Serif" w:eastAsia="Times New Roman" w:hAnsi="Liberation Serif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0,1</w:t>
              </w:r>
            </w:hyperlink>
          </w:p>
        </w:tc>
      </w:tr>
    </w:tbl>
    <w:p w:rsidR="00F0494C" w:rsidRPr="00A3573F" w:rsidRDefault="00F0494C" w:rsidP="00F0494C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F0494C" w:rsidRPr="00A3573F" w:rsidRDefault="009A7F6A" w:rsidP="00F0494C">
      <w:pPr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A3573F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Pr="00A3573F">
        <w:rPr>
          <w:rFonts w:ascii="Liberation Serif" w:hAnsi="Liberation Serif" w:cs="Times New Roman"/>
          <w:sz w:val="24"/>
          <w:szCs w:val="24"/>
        </w:rPr>
        <w:t xml:space="preserve"> .</w:t>
      </w:r>
      <w:proofErr w:type="gramEnd"/>
      <w:r w:rsidRPr="00A3573F">
        <w:rPr>
          <w:rFonts w:ascii="Liberation Serif" w:hAnsi="Liberation Serif" w:cs="Times New Roman"/>
          <w:sz w:val="24"/>
          <w:szCs w:val="24"/>
        </w:rPr>
        <w:t xml:space="preserve">  </w:t>
      </w:r>
      <w:r w:rsidR="00F0494C" w:rsidRPr="00A3573F">
        <w:rPr>
          <w:rFonts w:ascii="Liberation Serif" w:hAnsi="Liberation Serif" w:cs="Times New Roman"/>
          <w:sz w:val="24"/>
          <w:szCs w:val="24"/>
        </w:rPr>
        <w:t xml:space="preserve">Перечни индикативных показателей по муниципальному контролю на </w:t>
      </w:r>
      <w:proofErr w:type="spellStart"/>
      <w:r w:rsidR="00F0494C" w:rsidRPr="00A3573F">
        <w:rPr>
          <w:rFonts w:ascii="Liberation Serif" w:hAnsi="Liberation Serif" w:cs="Times New Roman"/>
          <w:sz w:val="24"/>
          <w:szCs w:val="24"/>
        </w:rPr>
        <w:t>на</w:t>
      </w:r>
      <w:proofErr w:type="spellEnd"/>
      <w:r w:rsidR="00F0494C" w:rsidRPr="00A3573F">
        <w:rPr>
          <w:rFonts w:ascii="Liberation Serif" w:hAnsi="Liberation Serif" w:cs="Times New Roman"/>
          <w:sz w:val="24"/>
          <w:szCs w:val="24"/>
        </w:rPr>
        <w:t xml:space="preserve"> автомобильном транспорте, городском, наземном, электрическом транспорте и в дорожном </w:t>
      </w:r>
      <w:r w:rsidR="0099211E">
        <w:rPr>
          <w:rFonts w:ascii="Liberation Serif" w:hAnsi="Liberation Serif" w:cs="Times New Roman"/>
          <w:sz w:val="24"/>
          <w:szCs w:val="24"/>
        </w:rPr>
        <w:t>хозяйстве на территории Ольхов</w:t>
      </w:r>
      <w:r w:rsidR="00F0494C" w:rsidRPr="00A3573F">
        <w:rPr>
          <w:rFonts w:ascii="Liberation Serif" w:hAnsi="Liberation Serif" w:cs="Times New Roman"/>
          <w:sz w:val="24"/>
          <w:szCs w:val="24"/>
        </w:rPr>
        <w:t xml:space="preserve">ского сельсовета </w:t>
      </w:r>
      <w:proofErr w:type="spellStart"/>
      <w:r w:rsidR="00F0494C" w:rsidRPr="00A3573F">
        <w:rPr>
          <w:rFonts w:ascii="Liberation Serif" w:hAnsi="Liberation Serif" w:cs="Times New Roman"/>
          <w:sz w:val="24"/>
          <w:szCs w:val="24"/>
        </w:rPr>
        <w:t>Шадринского</w:t>
      </w:r>
      <w:proofErr w:type="spellEnd"/>
      <w:r w:rsidR="00F0494C" w:rsidRPr="00A3573F">
        <w:rPr>
          <w:rFonts w:ascii="Liberation Serif" w:hAnsi="Liberation Serif" w:cs="Times New Roman"/>
          <w:sz w:val="24"/>
          <w:szCs w:val="24"/>
        </w:rPr>
        <w:t xml:space="preserve"> района Курганской области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197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плановых контрольных (надзорных) мероприятий, проведенных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количество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внеплановых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контрольных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(надзорных)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мероприятий, </w:t>
      </w:r>
      <w:r w:rsidRPr="00A3573F">
        <w:rPr>
          <w:rFonts w:ascii="Liberation Serif" w:hAnsi="Liberation Serif" w:cs="Times New Roman"/>
          <w:sz w:val="24"/>
          <w:szCs w:val="24"/>
        </w:rPr>
        <w:t>проведенных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pos="2765"/>
          <w:tab w:val="left" w:pos="4728"/>
          <w:tab w:val="left" w:pos="6696"/>
          <w:tab w:val="left" w:pos="8558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количество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внеплановых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контрольных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(надзорных)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мероприятий, </w:t>
      </w:r>
      <w:r w:rsidRPr="00A3573F">
        <w:rPr>
          <w:rFonts w:ascii="Liberation Serif" w:hAnsi="Liberation Serif" w:cs="Times New Roman"/>
          <w:sz w:val="24"/>
          <w:szCs w:val="24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pos="2386"/>
          <w:tab w:val="left" w:pos="4354"/>
          <w:tab w:val="left" w:pos="6542"/>
          <w:tab w:val="left" w:pos="8630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3"/>
          <w:sz w:val="24"/>
          <w:szCs w:val="24"/>
        </w:rPr>
        <w:lastRenderedPageBreak/>
        <w:t>общее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количество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контрольных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(надзорных)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мероприятий </w:t>
      </w:r>
      <w:r w:rsidRPr="00A3573F">
        <w:rPr>
          <w:rFonts w:ascii="Liberation Serif" w:hAnsi="Liberation Serif" w:cs="Times New Roman"/>
          <w:sz w:val="24"/>
          <w:szCs w:val="24"/>
        </w:rPr>
        <w:t>с взаимодействием, проведенных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pos="2760"/>
          <w:tab w:val="left" w:pos="4728"/>
          <w:tab w:val="left" w:pos="6590"/>
          <w:tab w:val="left" w:pos="862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количество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контрольных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(надзорных)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A3573F">
        <w:rPr>
          <w:rFonts w:ascii="Liberation Serif" w:hAnsi="Liberation Serif" w:cs="Times New Roman"/>
          <w:spacing w:val="-2"/>
          <w:sz w:val="24"/>
          <w:szCs w:val="24"/>
        </w:rPr>
        <w:t>мероприятий,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proofErr w:type="gramEnd"/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проведенных </w:t>
      </w:r>
      <w:r w:rsidRPr="00A3573F">
        <w:rPr>
          <w:rFonts w:ascii="Liberation Serif" w:hAnsi="Liberation Serif" w:cs="Times New Roman"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1"/>
          <w:sz w:val="24"/>
          <w:szCs w:val="24"/>
        </w:rPr>
        <w:t xml:space="preserve">количество контрольных (надзорных) мероприятий, по результатам которых </w:t>
      </w:r>
      <w:r w:rsidRPr="00A3573F">
        <w:rPr>
          <w:rFonts w:ascii="Liberation Serif" w:hAnsi="Liberation Serif" w:cs="Times New Roman"/>
          <w:sz w:val="24"/>
          <w:szCs w:val="24"/>
        </w:rPr>
        <w:t>выявлены нарушения обязательных требований, за отчетный период;</w:t>
      </w:r>
    </w:p>
    <w:p w:rsidR="00F0494C" w:rsidRPr="00A3573F" w:rsidRDefault="00F0494C" w:rsidP="00F0494C">
      <w:pPr>
        <w:rPr>
          <w:rFonts w:ascii="Liberation Serif" w:hAnsi="Liberation Serif" w:cs="Times New Roman"/>
          <w:sz w:val="24"/>
          <w:szCs w:val="24"/>
        </w:rPr>
      </w:pP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1"/>
          <w:sz w:val="24"/>
          <w:szCs w:val="24"/>
        </w:rPr>
        <w:t xml:space="preserve">количество направленных в органы прокуратуры заявлений о согласовании </w:t>
      </w:r>
      <w:r w:rsidRPr="00A3573F">
        <w:rPr>
          <w:rFonts w:ascii="Liberation Serif" w:hAnsi="Liberation Serif" w:cs="Times New Roman"/>
          <w:sz w:val="24"/>
          <w:szCs w:val="24"/>
        </w:rPr>
        <w:t>проведения контрольных (надзорных) мероприятий,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1"/>
          <w:sz w:val="24"/>
          <w:szCs w:val="24"/>
        </w:rPr>
        <w:t xml:space="preserve">количество направленных в органы прокуратуры заявлений о согласовании </w:t>
      </w:r>
      <w:r w:rsidRPr="00A3573F">
        <w:rPr>
          <w:rFonts w:ascii="Liberation Serif" w:hAnsi="Liberation Serif" w:cs="Times New Roman"/>
          <w:sz w:val="24"/>
          <w:szCs w:val="24"/>
        </w:rPr>
        <w:t>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общее количество учтенных объектов контроля на конец отчетного периода;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10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учтенных контролируемых лиц на конец отчетного периода;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  <w:tab w:val="left" w:pos="2280"/>
          <w:tab w:val="left" w:pos="3994"/>
          <w:tab w:val="left" w:pos="5174"/>
          <w:tab w:val="left" w:pos="6725"/>
          <w:tab w:val="left" w:pos="9307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3"/>
          <w:sz w:val="24"/>
          <w:szCs w:val="24"/>
        </w:rPr>
        <w:t>общее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3"/>
          <w:sz w:val="24"/>
          <w:szCs w:val="24"/>
        </w:rPr>
        <w:t>количество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A3573F">
        <w:rPr>
          <w:rFonts w:ascii="Liberation Serif" w:hAnsi="Liberation Serif" w:cs="Times New Roman"/>
          <w:spacing w:val="-2"/>
          <w:sz w:val="24"/>
          <w:szCs w:val="24"/>
        </w:rPr>
        <w:t>жалоб,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proofErr w:type="gramEnd"/>
      <w:r w:rsidRPr="00A3573F">
        <w:rPr>
          <w:rFonts w:ascii="Liberation Serif" w:hAnsi="Liberation Serif" w:cs="Times New Roman"/>
          <w:spacing w:val="-2"/>
          <w:sz w:val="24"/>
          <w:szCs w:val="24"/>
        </w:rPr>
        <w:t>поданных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контролируемыми</w:t>
      </w:r>
      <w:r w:rsidRPr="00A3573F">
        <w:rPr>
          <w:rFonts w:ascii="Liberation Serif" w:hAnsi="Liberation Serif" w:cs="Times New Roman"/>
          <w:sz w:val="24"/>
          <w:szCs w:val="24"/>
        </w:rPr>
        <w:lastRenderedPageBreak/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лицами </w:t>
      </w:r>
      <w:r w:rsidRPr="00A3573F">
        <w:rPr>
          <w:rFonts w:ascii="Liberation Serif" w:hAnsi="Liberation Serif" w:cs="Times New Roman"/>
          <w:sz w:val="24"/>
          <w:szCs w:val="24"/>
        </w:rPr>
        <w:t>в досудебном порядке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  <w:tab w:val="left" w:pos="2155"/>
          <w:tab w:val="left" w:pos="4286"/>
          <w:tab w:val="left" w:pos="5218"/>
          <w:tab w:val="left" w:pos="7291"/>
          <w:tab w:val="left" w:pos="9259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 xml:space="preserve">количество жалоб, поданных контролируемыми лицами в досудебном </w:t>
      </w:r>
      <w:r w:rsidRPr="00A3573F">
        <w:rPr>
          <w:rFonts w:ascii="Liberation Serif" w:hAnsi="Liberation Serif" w:cs="Times New Roman"/>
          <w:spacing w:val="-3"/>
          <w:sz w:val="24"/>
          <w:szCs w:val="24"/>
        </w:rPr>
        <w:t xml:space="preserve">порядке, по итогам </w:t>
      </w:r>
      <w:proofErr w:type="gramStart"/>
      <w:r w:rsidRPr="00A3573F">
        <w:rPr>
          <w:rFonts w:ascii="Liberation Serif" w:hAnsi="Liberation Serif" w:cs="Times New Roman"/>
          <w:spacing w:val="-3"/>
          <w:sz w:val="24"/>
          <w:szCs w:val="24"/>
        </w:rPr>
        <w:t>рассмотрения</w:t>
      </w:r>
      <w:proofErr w:type="gramEnd"/>
      <w:r w:rsidRPr="00A3573F">
        <w:rPr>
          <w:rFonts w:ascii="Liberation Serif" w:hAnsi="Liberation Serif" w:cs="Times New Roman"/>
          <w:spacing w:val="-3"/>
          <w:sz w:val="24"/>
          <w:szCs w:val="24"/>
        </w:rPr>
        <w:t xml:space="preserve"> которых принято решение о полной либо частичной </w:t>
      </w:r>
      <w:r w:rsidRPr="00A3573F">
        <w:rPr>
          <w:rFonts w:ascii="Liberation Serif" w:hAnsi="Liberation Serif" w:cs="Times New Roman"/>
          <w:sz w:val="24"/>
          <w:szCs w:val="24"/>
        </w:rPr>
        <w:t xml:space="preserve">отмене решения контрольного (надзорного) органа либо о признании действий </w:t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(бездействий)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должностных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3"/>
          <w:sz w:val="24"/>
          <w:szCs w:val="24"/>
        </w:rPr>
        <w:t>лиц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контрольных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(надзорных)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органов </w:t>
      </w:r>
      <w:r w:rsidRPr="00A3573F">
        <w:rPr>
          <w:rFonts w:ascii="Liberation Serif" w:hAnsi="Liberation Serif" w:cs="Times New Roman"/>
          <w:sz w:val="24"/>
          <w:szCs w:val="24"/>
        </w:rPr>
        <w:t>недействительными,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0494C" w:rsidRPr="00A3573F" w:rsidRDefault="00F0494C" w:rsidP="00F0494C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  <w:tab w:val="left" w:pos="1522"/>
          <w:tab w:val="left" w:pos="2074"/>
          <w:tab w:val="left" w:pos="3811"/>
          <w:tab w:val="left" w:pos="5218"/>
          <w:tab w:val="left" w:pos="6245"/>
          <w:tab w:val="left" w:pos="7805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A3573F">
        <w:rPr>
          <w:rFonts w:ascii="Liberation Serif" w:hAnsi="Liberation Serif" w:cs="Times New Roman"/>
          <w:spacing w:val="-1"/>
          <w:sz w:val="24"/>
          <w:szCs w:val="24"/>
        </w:rPr>
        <w:t xml:space="preserve">количество контрольных (надзорных) мероприятий, проведенных с грубым </w:t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нарушением требований к организации и осуществлению государственного контроля (надзора)</w:t>
      </w:r>
      <w:r w:rsidRPr="00A3573F">
        <w:rPr>
          <w:rFonts w:ascii="Liberation Serif" w:hAnsi="Liberation Serif" w:cs="Times New Roman"/>
          <w:sz w:val="24"/>
          <w:szCs w:val="24"/>
        </w:rPr>
        <w:tab/>
        <w:t>и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3"/>
          <w:sz w:val="24"/>
          <w:szCs w:val="24"/>
        </w:rPr>
        <w:t>результаты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>которых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1"/>
          <w:sz w:val="24"/>
          <w:szCs w:val="24"/>
        </w:rPr>
        <w:t>были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3"/>
          <w:sz w:val="24"/>
          <w:szCs w:val="24"/>
        </w:rPr>
        <w:t>признаны</w:t>
      </w:r>
      <w:r w:rsidRPr="00A3573F">
        <w:rPr>
          <w:rFonts w:ascii="Liberation Serif" w:hAnsi="Liberation Serif" w:cs="Times New Roman"/>
          <w:sz w:val="24"/>
          <w:szCs w:val="24"/>
        </w:rPr>
        <w:tab/>
      </w:r>
      <w:r w:rsidRPr="00A3573F">
        <w:rPr>
          <w:rFonts w:ascii="Liberation Serif" w:hAnsi="Liberation Serif" w:cs="Times New Roman"/>
          <w:spacing w:val="-2"/>
          <w:sz w:val="24"/>
          <w:szCs w:val="24"/>
        </w:rPr>
        <w:t xml:space="preserve">недействительными </w:t>
      </w:r>
      <w:r w:rsidRPr="00A3573F">
        <w:rPr>
          <w:rFonts w:ascii="Liberation Serif" w:hAnsi="Liberation Serif" w:cs="Times New Roman"/>
          <w:sz w:val="24"/>
          <w:szCs w:val="24"/>
        </w:rPr>
        <w:t>и (или) отменены, за отчетный период.</w:t>
      </w:r>
    </w:p>
    <w:p w:rsidR="00F0494C" w:rsidRPr="00A3573F" w:rsidRDefault="00F0494C" w:rsidP="00F0494C">
      <w:pPr>
        <w:rPr>
          <w:rFonts w:ascii="Liberation Serif" w:hAnsi="Liberation Serif" w:cs="Times New Roman"/>
          <w:sz w:val="24"/>
          <w:szCs w:val="24"/>
        </w:rPr>
      </w:pPr>
    </w:p>
    <w:sectPr w:rsidR="00F0494C" w:rsidRPr="00A3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rPr>
        <w:rFonts w:ascii="Arial" w:eastAsia="Times New Roman" w:cs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FA6DE5"/>
    <w:multiLevelType w:val="hybridMultilevel"/>
    <w:tmpl w:val="066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A"/>
    <w:rsid w:val="005C0C03"/>
    <w:rsid w:val="008748EA"/>
    <w:rsid w:val="0099211E"/>
    <w:rsid w:val="009A7F6A"/>
    <w:rsid w:val="009B15E2"/>
    <w:rsid w:val="00A3573F"/>
    <w:rsid w:val="00F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A80C-37A4-44D0-941D-099F157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4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3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8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7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2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7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0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1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4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3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0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9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14" Type="http://schemas.openxmlformats.org/officeDocument/2006/relationships/hyperlink" Target="consultantplus://offline/ref=F44327B3217CF7F72840640B08CCF4FE8EABD1BAA9B8E63925386C43090F2713A08B4273AE931B660D037CA01FD4EB50F2E053DBBB19A35DqD65J" TargetMode="External"/><Relationship Id="rId22" Type="http://schemas.openxmlformats.org/officeDocument/2006/relationships/hyperlink" Target="consultantplus://offline/ref=F44327B3217CF7F72840640B08CCF4FE8EABD1BAA9B8E63925386C43090F2713A08B4273AE931B660D037CA01FD4EB50F2E053DBBB19A35DqD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Геннадьевна</dc:creator>
  <cp:keywords/>
  <dc:description/>
  <cp:lastModifiedBy>Специалист</cp:lastModifiedBy>
  <cp:revision>5</cp:revision>
  <cp:lastPrinted>2022-01-28T06:41:00Z</cp:lastPrinted>
  <dcterms:created xsi:type="dcterms:W3CDTF">2022-01-28T04:20:00Z</dcterms:created>
  <dcterms:modified xsi:type="dcterms:W3CDTF">2022-01-28T06:42:00Z</dcterms:modified>
</cp:coreProperties>
</file>