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E3" w:rsidRDefault="004F6BB7">
      <w:pPr>
        <w:spacing w:after="0" w:line="240" w:lineRule="auto"/>
        <w:ind w:left="8032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sz w:val="24"/>
        </w:rPr>
        <w:t>Приложение</w:t>
      </w:r>
      <w:r>
        <w:rPr>
          <w:rFonts w:ascii="Liberation Serif" w:eastAsia="Liberation Serif" w:hAnsi="Liberation Serif" w:cs="Liberation Serif"/>
          <w:sz w:val="24"/>
        </w:rPr>
        <w:t xml:space="preserve"> 1</w:t>
      </w:r>
    </w:p>
    <w:p w:rsidR="002708E3" w:rsidRDefault="004F6BB7">
      <w:pPr>
        <w:spacing w:after="0" w:line="240" w:lineRule="auto"/>
        <w:ind w:left="803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Порядку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формирования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перечня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налоговых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расходов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Ольховского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сельсовета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оценки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налоговых</w:t>
      </w:r>
    </w:p>
    <w:p w:rsidR="002708E3" w:rsidRDefault="004F6BB7">
      <w:pPr>
        <w:spacing w:after="0" w:line="240" w:lineRule="auto"/>
        <w:ind w:left="8032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sz w:val="24"/>
        </w:rPr>
        <w:t>расходов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Ольховского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сельсовета</w:t>
      </w:r>
      <w:r>
        <w:rPr>
          <w:rFonts w:ascii="Liberation Serif" w:eastAsia="Liberation Serif" w:hAnsi="Liberation Serif" w:cs="Liberation Serif"/>
          <w:sz w:val="24"/>
        </w:rPr>
        <w:t xml:space="preserve">                  </w:t>
      </w:r>
    </w:p>
    <w:p w:rsidR="002708E3" w:rsidRDefault="002708E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708E3" w:rsidRDefault="004F6BB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ПЕРЕЧЕНЬ</w:t>
      </w:r>
    </w:p>
    <w:p w:rsidR="002708E3" w:rsidRDefault="004F6BB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налоговых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расходов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Ольховского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сельсовета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на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очередной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финансовый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год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и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плановый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период</w:t>
      </w:r>
    </w:p>
    <w:p w:rsidR="002708E3" w:rsidRDefault="004F6BB7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> </w:t>
      </w:r>
    </w:p>
    <w:p w:rsidR="002708E3" w:rsidRDefault="002708E3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262"/>
        <w:gridCol w:w="1060"/>
        <w:gridCol w:w="865"/>
        <w:gridCol w:w="1184"/>
        <w:gridCol w:w="1090"/>
        <w:gridCol w:w="955"/>
        <w:gridCol w:w="808"/>
        <w:gridCol w:w="1184"/>
        <w:gridCol w:w="1184"/>
        <w:gridCol w:w="801"/>
      </w:tblGrid>
      <w:tr w:rsidR="002708E3">
        <w:tblPrEx>
          <w:tblCellMar>
            <w:top w:w="0" w:type="dxa"/>
            <w:bottom w:w="0" w:type="dxa"/>
          </w:tblCellMar>
        </w:tblPrEx>
        <w:trPr>
          <w:trHeight w:val="2343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п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</w:t>
            </w:r>
            <w:proofErr w:type="spellEnd"/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которому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предусматри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ваются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расходы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Наименова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ние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Реквизиты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которым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устанавливает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ся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льгота 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Целевая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категория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плательщиков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которых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предусмотрена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Цели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предоставле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ния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расхода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Целевая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категория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tabs>
                <w:tab w:val="left" w:pos="1385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муниципальной</w:t>
            </w:r>
            <w:proofErr w:type="gramEnd"/>
          </w:p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программы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/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документа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отражающего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цель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социально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экономического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развития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образования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структурного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элемента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программы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/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документа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отражающего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цель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социально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экономического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развития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образования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ind w:left="-13" w:right="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</w:t>
            </w:r>
          </w:p>
        </w:tc>
        <w:tc>
          <w:tcPr>
            <w:tcW w:w="162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</w:t>
            </w:r>
          </w:p>
        </w:tc>
        <w:tc>
          <w:tcPr>
            <w:tcW w:w="12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4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5</w:t>
            </w:r>
          </w:p>
        </w:tc>
        <w:tc>
          <w:tcPr>
            <w:tcW w:w="14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8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9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  <w:tc>
          <w:tcPr>
            <w:tcW w:w="149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4F6BB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08E3" w:rsidRDefault="002708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708E3" w:rsidRDefault="004F6BB7">
      <w:pPr>
        <w:spacing w:after="0" w:line="240" w:lineRule="auto"/>
        <w:ind w:left="5086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sz w:val="24"/>
        </w:rPr>
        <w:t>Приложение</w:t>
      </w:r>
      <w:r>
        <w:rPr>
          <w:rFonts w:ascii="Liberation Serif" w:eastAsia="Liberation Serif" w:hAnsi="Liberation Serif" w:cs="Liberation Serif"/>
          <w:sz w:val="24"/>
        </w:rPr>
        <w:t xml:space="preserve"> 2</w:t>
      </w:r>
    </w:p>
    <w:p w:rsidR="002708E3" w:rsidRDefault="004F6BB7">
      <w:pPr>
        <w:spacing w:after="0" w:line="240" w:lineRule="auto"/>
        <w:ind w:left="508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Порядку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формирования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перечня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налоговых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расходов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Ольховского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сельсовета</w:t>
      </w:r>
    </w:p>
    <w:p w:rsidR="002708E3" w:rsidRDefault="004F6BB7">
      <w:pPr>
        <w:spacing w:after="0" w:line="240" w:lineRule="auto"/>
        <w:ind w:left="508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и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оценки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налоговых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расходов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Ольховского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сельсовета</w:t>
      </w:r>
    </w:p>
    <w:p w:rsidR="002708E3" w:rsidRDefault="002708E3">
      <w:pPr>
        <w:spacing w:after="0" w:line="240" w:lineRule="auto"/>
        <w:rPr>
          <w:rFonts w:ascii="Calibri" w:eastAsia="Calibri" w:hAnsi="Calibri" w:cs="Calibri"/>
        </w:rPr>
      </w:pPr>
    </w:p>
    <w:p w:rsidR="002708E3" w:rsidRDefault="004F6BB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ПЕРЕЧЕНЬ</w:t>
      </w:r>
    </w:p>
    <w:p w:rsidR="002708E3" w:rsidRDefault="004F6BB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ПОКАЗАТЕЛЕЙ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ДЛЯ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ПРОВЕДЕНИЯ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ОЦЕНКИ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НАЛОГОВЫХ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РАСХОДОВ</w:t>
      </w:r>
    </w:p>
    <w:p w:rsidR="002708E3" w:rsidRDefault="004F6BB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 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4A0"/>
      </w:tblPr>
      <w:tblGrid>
        <w:gridCol w:w="545"/>
        <w:gridCol w:w="5965"/>
        <w:gridCol w:w="2861"/>
      </w:tblGrid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Предоставляемая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информация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Источник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данных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I. </w:t>
            </w:r>
            <w:r>
              <w:rPr>
                <w:rFonts w:ascii="Calibri" w:eastAsia="Calibri" w:hAnsi="Calibri" w:cs="Calibri"/>
                <w:sz w:val="24"/>
              </w:rPr>
              <w:t>Нормативные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характеристики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которому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предусматриваются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установленные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актом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Перечень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Муниципальный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его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структурные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единицы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которым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предусматриваются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налогу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Перечень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Условия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предоставления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плательщиков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установленные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актом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Целевая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категория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плательщиков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которых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предусмотрены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установленные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актом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Перечень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расходов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образования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Дата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вступления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силу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положений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устанавливающих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налогу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Дата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начала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действия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предоставленного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актом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налогу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Период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действия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предоставленных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актом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Дата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прекращения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действия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установленная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актом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II. </w:t>
            </w:r>
            <w:r>
              <w:rPr>
                <w:rFonts w:ascii="Calibri" w:eastAsia="Calibri" w:hAnsi="Calibri" w:cs="Calibri"/>
                <w:sz w:val="24"/>
              </w:rPr>
              <w:t>Целевые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характеристики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налогу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Целевая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категория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расхода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Перечень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расходов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образования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Цели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предоставления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плательщиков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установленных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актом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lastRenderedPageBreak/>
              <w:t>Перечень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расходов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lastRenderedPageBreak/>
              <w:t>образования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12.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Вид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определяющий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особенности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предоставленных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отдельным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категориям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плательщиков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преимуществ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сравнению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другими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плательщиками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Размер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ставки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пределах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которой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предоставляются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налогу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Показатель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индикатор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достижения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целей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программы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или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целей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социально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экономической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политики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относящихся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программам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предоставлением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налогу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Код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вида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экономической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деятельности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hyperlink r:id="rId4">
              <w:r>
                <w:rPr>
                  <w:rFonts w:ascii="Calibri" w:eastAsia="Calibri" w:hAnsi="Calibri" w:cs="Calibri"/>
                  <w:color w:val="000000"/>
                  <w:sz w:val="24"/>
                  <w:u w:val="single"/>
                </w:rPr>
                <w:t>ОКВЭД</w:t>
              </w:r>
            </w:hyperlink>
            <w:r>
              <w:rPr>
                <w:rFonts w:ascii="Liberation Serif" w:eastAsia="Liberation Serif" w:hAnsi="Liberation Serif" w:cs="Liberation Serif"/>
                <w:sz w:val="24"/>
              </w:rPr>
              <w:t xml:space="preserve">),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которому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относится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если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обусловлен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налоговыми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льготами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освобождениями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иными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преференциями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отдельных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видов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экономической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деятельности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Принадлежность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группе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полномочий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соответствии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hyperlink r:id="rId5">
              <w:r>
                <w:rPr>
                  <w:rFonts w:ascii="Calibri" w:eastAsia="Calibri" w:hAnsi="Calibri" w:cs="Calibri"/>
                  <w:color w:val="000000"/>
                  <w:sz w:val="24"/>
                  <w:u w:val="single"/>
                </w:rPr>
                <w:t>методикой</w:t>
              </w:r>
            </w:hyperlink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распределения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дотаций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утвержденной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Постановлением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Правительства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Российской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Федераци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22</w:t>
            </w:r>
            <w:r>
              <w:rPr>
                <w:rFonts w:ascii="Calibri" w:eastAsia="Calibri" w:hAnsi="Calibri" w:cs="Calibri"/>
                <w:sz w:val="24"/>
              </w:rPr>
              <w:t> ноября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2004 </w:t>
            </w:r>
            <w:r>
              <w:rPr>
                <w:rFonts w:ascii="Calibri" w:eastAsia="Calibri" w:hAnsi="Calibri" w:cs="Calibri"/>
                <w:sz w:val="24"/>
              </w:rPr>
              <w:t>года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 670 «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распределении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дотаций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выравнивание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бюджетной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обеспеченности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субъектов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Российской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Федерации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III. </w:t>
            </w:r>
            <w:r>
              <w:rPr>
                <w:rFonts w:ascii="Calibri" w:eastAsia="Calibri" w:hAnsi="Calibri" w:cs="Calibri"/>
                <w:sz w:val="24"/>
              </w:rPr>
              <w:t>Фискальные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характеристики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Объем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предоставленных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плательщиков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соответствии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актом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тыс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рублей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УФНС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Курганской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области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согласованию</w:t>
            </w:r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Оценка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объема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предоставленных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плательщиков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текущий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финансовый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год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очередной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финансовый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год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плановый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период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тыс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рублей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Уполномоченный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орган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Численность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плательщиков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воспользовавшихся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освобождением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преференцией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единиц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), </w:t>
            </w:r>
            <w:r>
              <w:rPr>
                <w:rFonts w:ascii="Calibri" w:eastAsia="Calibri" w:hAnsi="Calibri" w:cs="Calibri"/>
                <w:sz w:val="24"/>
              </w:rPr>
              <w:t>установленными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актом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  <w:proofErr w:type="gramEnd"/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УФНС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Курганской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области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согласованию</w:t>
            </w:r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Базовый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объем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задекларированный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уплаты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бюджет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плательщиками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имеющими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установленные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правовым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актом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тыс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рублей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УФНС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Курганской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области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согласованию</w:t>
            </w:r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Объем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задекларированный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уплаты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бюджет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плательщиками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имеющими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право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льготы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освобождения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иные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преференции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за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4"/>
              </w:rPr>
              <w:t>лет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предшествующих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отчетному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финансовому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году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тыс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рублей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УФНС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Курганско</w:t>
            </w:r>
            <w:r>
              <w:rPr>
                <w:rFonts w:ascii="Calibri" w:eastAsia="Calibri" w:hAnsi="Calibri" w:cs="Calibri"/>
                <w:sz w:val="24"/>
              </w:rPr>
              <w:t>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области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согласованию</w:t>
            </w:r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</w:tr>
      <w:tr w:rsidR="002708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22.</w:t>
            </w:r>
          </w:p>
        </w:tc>
        <w:tc>
          <w:tcPr>
            <w:tcW w:w="6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Результат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оценки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эффективности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расхода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08E3" w:rsidRDefault="004F6BB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Куратор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налогового</w:t>
            </w:r>
            <w:r>
              <w:rPr>
                <w:rFonts w:ascii="Liberation Serif" w:eastAsia="Liberation Serif" w:hAnsi="Liberation Serif" w:cs="Liberation Serif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расхода</w:t>
            </w:r>
          </w:p>
        </w:tc>
      </w:tr>
    </w:tbl>
    <w:p w:rsidR="002708E3" w:rsidRDefault="002708E3">
      <w:pPr>
        <w:tabs>
          <w:tab w:val="left" w:pos="8557"/>
          <w:tab w:val="left" w:pos="8742"/>
          <w:tab w:val="left" w:pos="8816"/>
        </w:tabs>
        <w:spacing w:after="0" w:line="240" w:lineRule="auto"/>
        <w:ind w:firstLine="9811"/>
        <w:jc w:val="both"/>
        <w:rPr>
          <w:rFonts w:ascii="Calibri" w:eastAsia="Calibri" w:hAnsi="Calibri" w:cs="Calibri"/>
        </w:rPr>
      </w:pPr>
    </w:p>
    <w:sectPr w:rsidR="0027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708E3"/>
    <w:rsid w:val="002708E3"/>
    <w:rsid w:val="004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225CCE0A57FCE458E758C9F3598A14567AA5B9E0C8DEE113E76852858C84F9EA4F0A4B88494AD41772C963C4A269B9E2B1700CC57B1B0q3l5F" TargetMode="External"/><Relationship Id="rId4" Type="http://schemas.openxmlformats.org/officeDocument/2006/relationships/hyperlink" Target="consultantplus://offline/ref=629225CCE0A57FCE458E758C9F3598A14565AF569A0D8DEE113E76852858C84F8CA4A8A8B98088AE40627AC77Aq1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2021-04-14T13:00:00Z</dcterms:created>
  <dcterms:modified xsi:type="dcterms:W3CDTF">2021-04-14T13:02:00Z</dcterms:modified>
</cp:coreProperties>
</file>