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6F" w:rsidRDefault="00EB3C6F" w:rsidP="007A54AC">
      <w:pPr>
        <w:shd w:val="clear" w:color="auto" w:fill="FFFFFF"/>
        <w:spacing w:line="274" w:lineRule="exact"/>
        <w:ind w:right="6"/>
        <w:rPr>
          <w:color w:val="000000"/>
          <w:spacing w:val="-10"/>
          <w:sz w:val="25"/>
          <w:szCs w:val="25"/>
        </w:rPr>
      </w:pPr>
    </w:p>
    <w:p w:rsidR="00EB3C6F" w:rsidRDefault="00EB3C6F" w:rsidP="007A54AC">
      <w:pPr>
        <w:shd w:val="clear" w:color="auto" w:fill="FFFFFF"/>
        <w:spacing w:line="274" w:lineRule="exact"/>
        <w:ind w:right="6"/>
        <w:rPr>
          <w:color w:val="000000"/>
          <w:spacing w:val="-10"/>
          <w:sz w:val="25"/>
          <w:szCs w:val="25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55pt;margin-top:-12.8pt;width:51.2pt;height:63pt;z-index:251658240" o:allowincell="f">
            <v:imagedata r:id="rId4" o:title=""/>
          </v:shape>
        </w:pict>
      </w:r>
    </w:p>
    <w:p w:rsidR="00EB3C6F" w:rsidRDefault="00EB3C6F" w:rsidP="007A54AC">
      <w:pPr>
        <w:shd w:val="clear" w:color="auto" w:fill="FFFFFF"/>
        <w:spacing w:line="274" w:lineRule="exact"/>
        <w:ind w:right="6"/>
        <w:rPr>
          <w:color w:val="000000"/>
          <w:spacing w:val="-10"/>
          <w:sz w:val="25"/>
          <w:szCs w:val="25"/>
        </w:rPr>
      </w:pPr>
    </w:p>
    <w:p w:rsidR="00EB3C6F" w:rsidRDefault="00EB3C6F" w:rsidP="007A54AC">
      <w:pPr>
        <w:shd w:val="clear" w:color="auto" w:fill="FFFFFF"/>
        <w:spacing w:line="274" w:lineRule="exact"/>
        <w:ind w:right="6"/>
        <w:rPr>
          <w:color w:val="000000"/>
          <w:spacing w:val="-10"/>
          <w:sz w:val="25"/>
          <w:szCs w:val="25"/>
        </w:rPr>
      </w:pPr>
    </w:p>
    <w:p w:rsidR="00EB3C6F" w:rsidRDefault="00EB3C6F" w:rsidP="007A54AC">
      <w:pPr>
        <w:shd w:val="clear" w:color="auto" w:fill="FFFFFF"/>
        <w:spacing w:line="274" w:lineRule="exact"/>
        <w:ind w:right="6"/>
        <w:rPr>
          <w:color w:val="000000"/>
          <w:spacing w:val="-10"/>
          <w:sz w:val="25"/>
          <w:szCs w:val="25"/>
        </w:rPr>
      </w:pPr>
    </w:p>
    <w:p w:rsidR="00EB3C6F" w:rsidRDefault="00EB3C6F" w:rsidP="007A54AC">
      <w:pPr>
        <w:shd w:val="clear" w:color="auto" w:fill="FFFFFF"/>
        <w:spacing w:line="274" w:lineRule="exact"/>
        <w:ind w:right="6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</w:rPr>
        <w:t xml:space="preserve">                                                        КУРГАНСКАЯ ОБЛАСТЬ</w:t>
      </w:r>
    </w:p>
    <w:p w:rsidR="00EB3C6F" w:rsidRDefault="00EB3C6F" w:rsidP="007A54AC">
      <w:pPr>
        <w:shd w:val="clear" w:color="auto" w:fill="FFFFFF"/>
        <w:spacing w:line="274" w:lineRule="exact"/>
        <w:ind w:right="6"/>
        <w:jc w:val="center"/>
        <w:rPr>
          <w:color w:val="000000"/>
          <w:spacing w:val="-10"/>
          <w:sz w:val="25"/>
          <w:szCs w:val="25"/>
        </w:rPr>
      </w:pPr>
    </w:p>
    <w:p w:rsidR="00EB3C6F" w:rsidRDefault="00EB3C6F" w:rsidP="007A54AC">
      <w:pPr>
        <w:shd w:val="clear" w:color="auto" w:fill="FFFFFF"/>
        <w:spacing w:line="274" w:lineRule="exact"/>
        <w:ind w:right="6"/>
        <w:rPr>
          <w:color w:val="000000"/>
          <w:spacing w:val="-14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 xml:space="preserve">                                                        </w:t>
      </w:r>
      <w:r>
        <w:rPr>
          <w:color w:val="000000"/>
          <w:spacing w:val="-14"/>
          <w:sz w:val="25"/>
          <w:szCs w:val="25"/>
        </w:rPr>
        <w:t xml:space="preserve">ШАДРИНСКИЙ РАЙОН </w:t>
      </w:r>
    </w:p>
    <w:p w:rsidR="00EB3C6F" w:rsidRDefault="00EB3C6F" w:rsidP="007A54AC">
      <w:pPr>
        <w:shd w:val="clear" w:color="auto" w:fill="FFFFFF"/>
        <w:spacing w:line="274" w:lineRule="exact"/>
        <w:ind w:right="6"/>
        <w:jc w:val="center"/>
        <w:rPr>
          <w:color w:val="000000"/>
          <w:spacing w:val="-9"/>
          <w:sz w:val="25"/>
          <w:szCs w:val="25"/>
        </w:rPr>
      </w:pPr>
    </w:p>
    <w:p w:rsidR="00EB3C6F" w:rsidRDefault="00EB3C6F" w:rsidP="007A54AC">
      <w:pPr>
        <w:shd w:val="clear" w:color="auto" w:fill="FFFFFF"/>
        <w:spacing w:line="274" w:lineRule="exact"/>
        <w:ind w:right="6"/>
        <w:jc w:val="center"/>
        <w:rPr>
          <w:color w:val="000000"/>
          <w:spacing w:val="-9"/>
          <w:sz w:val="25"/>
          <w:szCs w:val="25"/>
        </w:rPr>
      </w:pPr>
    </w:p>
    <w:p w:rsidR="00EB3C6F" w:rsidRDefault="00EB3C6F" w:rsidP="007A54AC">
      <w:pPr>
        <w:shd w:val="clear" w:color="auto" w:fill="FFFFFF"/>
        <w:spacing w:line="274" w:lineRule="exact"/>
        <w:ind w:right="6"/>
        <w:rPr>
          <w:color w:val="000000"/>
          <w:spacing w:val="-9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 xml:space="preserve">                               АДМИНИСТРАЦИЯ ОЛЬХОВСКОГО СЕЛЬСОВЕТА</w:t>
      </w:r>
    </w:p>
    <w:p w:rsidR="00EB3C6F" w:rsidRDefault="00EB3C6F" w:rsidP="007A54AC">
      <w:pPr>
        <w:shd w:val="clear" w:color="auto" w:fill="FFFFFF"/>
        <w:spacing w:line="274" w:lineRule="exact"/>
        <w:ind w:right="6"/>
        <w:jc w:val="center"/>
        <w:rPr>
          <w:color w:val="000000"/>
          <w:spacing w:val="-9"/>
          <w:sz w:val="25"/>
          <w:szCs w:val="25"/>
        </w:rPr>
      </w:pPr>
    </w:p>
    <w:p w:rsidR="00EB3C6F" w:rsidRDefault="00EB3C6F" w:rsidP="007A54AC">
      <w:pPr>
        <w:shd w:val="clear" w:color="auto" w:fill="FFFFFF"/>
        <w:spacing w:line="274" w:lineRule="exact"/>
        <w:ind w:right="6"/>
        <w:jc w:val="center"/>
        <w:rPr>
          <w:color w:val="000000"/>
          <w:spacing w:val="-9"/>
          <w:sz w:val="25"/>
          <w:szCs w:val="25"/>
        </w:rPr>
      </w:pPr>
    </w:p>
    <w:p w:rsidR="00EB3C6F" w:rsidRDefault="00EB3C6F" w:rsidP="007A54AC">
      <w:pPr>
        <w:shd w:val="clear" w:color="auto" w:fill="FFFFFF"/>
        <w:spacing w:line="274" w:lineRule="exact"/>
        <w:ind w:right="6"/>
      </w:pPr>
      <w:r>
        <w:rPr>
          <w:color w:val="000000"/>
          <w:spacing w:val="63"/>
          <w:w w:val="92"/>
          <w:sz w:val="25"/>
          <w:szCs w:val="25"/>
        </w:rPr>
        <w:t xml:space="preserve">                        РАСПОРЯЖЕНИЕ</w:t>
      </w:r>
    </w:p>
    <w:p w:rsidR="00EB3C6F" w:rsidRPr="007A54AC" w:rsidRDefault="00EB3C6F" w:rsidP="007A54AC">
      <w:pPr>
        <w:shd w:val="clear" w:color="auto" w:fill="FFFFFF"/>
        <w:spacing w:before="811"/>
        <w:outlineLvl w:val="0"/>
      </w:pPr>
      <w:r>
        <w:rPr>
          <w:color w:val="000000"/>
          <w:spacing w:val="-8"/>
          <w:sz w:val="25"/>
          <w:szCs w:val="25"/>
        </w:rPr>
        <w:t xml:space="preserve"> от 13.01.2017 г.                    </w:t>
      </w:r>
      <w:r>
        <w:rPr>
          <w:color w:val="000000"/>
          <w:spacing w:val="8"/>
          <w:sz w:val="25"/>
          <w:szCs w:val="25"/>
        </w:rPr>
        <w:t>№ 2</w:t>
      </w:r>
      <w:r>
        <w:rPr>
          <w:color w:val="000000"/>
          <w:spacing w:val="-8"/>
          <w:sz w:val="25"/>
          <w:szCs w:val="25"/>
        </w:rPr>
        <w:t>- р</w:t>
      </w:r>
      <w:r>
        <w:rPr>
          <w:color w:val="000000"/>
          <w:spacing w:val="-8"/>
          <w:sz w:val="25"/>
          <w:szCs w:val="25"/>
        </w:rPr>
        <w:br/>
        <w:t xml:space="preserve"> </w:t>
      </w:r>
      <w:r>
        <w:rPr>
          <w:color w:val="000000"/>
          <w:spacing w:val="-11"/>
          <w:sz w:val="25"/>
          <w:szCs w:val="25"/>
        </w:rPr>
        <w:t>с. Ольховка</w:t>
      </w:r>
    </w:p>
    <w:p w:rsidR="00EB3C6F" w:rsidRDefault="00EB3C6F" w:rsidP="007A4FD3">
      <w:pPr>
        <w:spacing w:line="200" w:lineRule="atLeast"/>
        <w:rPr>
          <w:sz w:val="28"/>
          <w:szCs w:val="28"/>
          <w:u w:val="single"/>
        </w:rPr>
      </w:pPr>
    </w:p>
    <w:p w:rsidR="00EB3C6F" w:rsidRPr="007A54AC" w:rsidRDefault="00EB3C6F" w:rsidP="007A4FD3">
      <w:pPr>
        <w:spacing w:line="200" w:lineRule="atLeast"/>
      </w:pPr>
      <w:r w:rsidRPr="007A54AC">
        <w:t>О введении вида расходов</w:t>
      </w:r>
    </w:p>
    <w:p w:rsidR="00EB3C6F" w:rsidRPr="007A54AC" w:rsidRDefault="00EB3C6F" w:rsidP="007A4FD3">
      <w:pPr>
        <w:spacing w:line="200" w:lineRule="atLeast"/>
      </w:pPr>
      <w:r w:rsidRPr="007A54AC">
        <w:t>Бюджетной классификации</w:t>
      </w:r>
    </w:p>
    <w:p w:rsidR="00EB3C6F" w:rsidRPr="007A54AC" w:rsidRDefault="00EB3C6F" w:rsidP="007A4FD3">
      <w:pPr>
        <w:spacing w:line="200" w:lineRule="atLeast"/>
      </w:pPr>
    </w:p>
    <w:p w:rsidR="00EB3C6F" w:rsidRPr="007A54AC" w:rsidRDefault="00EB3C6F" w:rsidP="007A4FD3">
      <w:pPr>
        <w:spacing w:line="200" w:lineRule="atLeast"/>
      </w:pPr>
    </w:p>
    <w:p w:rsidR="00EB3C6F" w:rsidRPr="007A54AC" w:rsidRDefault="00EB3C6F" w:rsidP="007A4FD3">
      <w:pPr>
        <w:spacing w:line="200" w:lineRule="atLeast"/>
      </w:pPr>
      <w:r w:rsidRPr="007A54AC">
        <w:t xml:space="preserve">            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</w:r>
    </w:p>
    <w:p w:rsidR="00EB3C6F" w:rsidRPr="007A54AC" w:rsidRDefault="00EB3C6F" w:rsidP="007A4FD3">
      <w:pPr>
        <w:spacing w:line="200" w:lineRule="atLeast"/>
      </w:pPr>
    </w:p>
    <w:p w:rsidR="00EB3C6F" w:rsidRPr="007A54AC" w:rsidRDefault="00EB3C6F" w:rsidP="007A4FD3">
      <w:pPr>
        <w:spacing w:line="200" w:lineRule="atLeast"/>
      </w:pPr>
      <w:r>
        <w:t>РАСПОРЯЖАЮСЬ</w:t>
      </w:r>
      <w:r w:rsidRPr="007A54AC">
        <w:t>:</w:t>
      </w:r>
    </w:p>
    <w:p w:rsidR="00EB3C6F" w:rsidRPr="007A54AC" w:rsidRDefault="00EB3C6F" w:rsidP="007A4FD3">
      <w:pPr>
        <w:spacing w:line="200" w:lineRule="atLeast"/>
        <w:ind w:left="1440"/>
      </w:pPr>
    </w:p>
    <w:p w:rsidR="00EB3C6F" w:rsidRPr="007A54AC" w:rsidRDefault="00EB3C6F" w:rsidP="007A4FD3">
      <w:pPr>
        <w:spacing w:line="200" w:lineRule="atLeast"/>
      </w:pPr>
      <w:r w:rsidRPr="007A54AC">
        <w:t>1. Ввести вид расходов бюджетной классификации 242 « Закупка товаров, работ, услуг в сфере информационно-коммуникационных технологий».</w:t>
      </w:r>
    </w:p>
    <w:p w:rsidR="00EB3C6F" w:rsidRPr="007A54AC" w:rsidRDefault="00EB3C6F" w:rsidP="007A4FD3">
      <w:pPr>
        <w:spacing w:line="200" w:lineRule="atLeast"/>
      </w:pPr>
    </w:p>
    <w:p w:rsidR="00EB3C6F" w:rsidRPr="007A54AC" w:rsidRDefault="00EB3C6F" w:rsidP="007A4FD3">
      <w:pPr>
        <w:spacing w:line="200" w:lineRule="atLeast"/>
        <w:ind w:firstLine="708"/>
      </w:pPr>
      <w:r w:rsidRPr="007A54AC">
        <w:t>По данному виду расходов подлежат отражению следующие ра</w:t>
      </w:r>
      <w:r>
        <w:t>сходы бюджета Ольховского сельсовета</w:t>
      </w:r>
      <w:r w:rsidRPr="007A54AC">
        <w:t xml:space="preserve">, относящиеся на КОСГУ 221 «Услуги связи», из них: </w:t>
      </w:r>
    </w:p>
    <w:p w:rsidR="00EB3C6F" w:rsidRPr="007A54AC" w:rsidRDefault="00EB3C6F" w:rsidP="007A4FD3">
      <w:pPr>
        <w:spacing w:line="200" w:lineRule="atLeast"/>
        <w:ind w:firstLine="708"/>
      </w:pPr>
      <w:r w:rsidRPr="007A54AC">
        <w:t>Услуги телефонно-телеграфной, факсимильной, сотовой, пейджинговой связи, радиосвязи, интернет-провайдеров,</w:t>
      </w:r>
    </w:p>
    <w:p w:rsidR="00EB3C6F" w:rsidRPr="007A54AC" w:rsidRDefault="00EB3C6F" w:rsidP="007A4FD3">
      <w:pPr>
        <w:spacing w:line="200" w:lineRule="atLeast"/>
        <w:ind w:firstLine="708"/>
      </w:pPr>
      <w:r w:rsidRPr="007A54AC">
        <w:t>- абонентская и повременная плата за использование линий связи,</w:t>
      </w:r>
    </w:p>
    <w:p w:rsidR="00EB3C6F" w:rsidRPr="007A54AC" w:rsidRDefault="00EB3C6F" w:rsidP="005062FD">
      <w:pPr>
        <w:spacing w:line="200" w:lineRule="atLeast"/>
        <w:ind w:firstLine="708"/>
      </w:pPr>
      <w:r w:rsidRPr="007A54AC">
        <w:t>- плата за предоставление доступа и использование линий связи, передачу данных по каналам связи, применяемые в деятельности органов местного самоуправления, в том числе находящимся в их ведении муниципальных казенных учреждений.</w:t>
      </w:r>
    </w:p>
    <w:p w:rsidR="00EB3C6F" w:rsidRPr="007A54AC" w:rsidRDefault="00EB3C6F" w:rsidP="007A4FD3">
      <w:pPr>
        <w:spacing w:line="200" w:lineRule="atLeast"/>
      </w:pPr>
    </w:p>
    <w:p w:rsidR="00EB3C6F" w:rsidRPr="007A54AC" w:rsidRDefault="00EB3C6F" w:rsidP="007A4FD3">
      <w:pPr>
        <w:spacing w:line="200" w:lineRule="atLeast"/>
      </w:pPr>
      <w:r w:rsidRPr="007A54AC">
        <w:t>2.Контроль з</w:t>
      </w:r>
      <w:r>
        <w:t>а выполнением настоящего распоряжения</w:t>
      </w:r>
      <w:r w:rsidRPr="007A54AC">
        <w:t xml:space="preserve"> возложить на начальника </w:t>
      </w:r>
      <w:r>
        <w:t>отдела учета и отчетности- главного бухгалтера Жукову С.В.</w:t>
      </w:r>
    </w:p>
    <w:p w:rsidR="00EB3C6F" w:rsidRPr="007A54AC" w:rsidRDefault="00EB3C6F" w:rsidP="007A4FD3">
      <w:pPr>
        <w:spacing w:line="200" w:lineRule="atLeast"/>
      </w:pPr>
    </w:p>
    <w:p w:rsidR="00EB3C6F" w:rsidRPr="007A54AC" w:rsidRDefault="00EB3C6F" w:rsidP="007A4FD3">
      <w:pPr>
        <w:spacing w:line="200" w:lineRule="atLeast"/>
      </w:pPr>
    </w:p>
    <w:p w:rsidR="00EB3C6F" w:rsidRPr="007A54AC" w:rsidRDefault="00EB3C6F" w:rsidP="007A4FD3">
      <w:pPr>
        <w:spacing w:line="200" w:lineRule="atLeast"/>
      </w:pPr>
      <w:r>
        <w:t>Глава Ольховского сельсовета</w:t>
      </w:r>
      <w:r>
        <w:tab/>
      </w:r>
      <w:r>
        <w:tab/>
      </w:r>
      <w:r>
        <w:tab/>
      </w:r>
      <w:r>
        <w:tab/>
        <w:t xml:space="preserve">                Г.В.Сецко</w:t>
      </w:r>
    </w:p>
    <w:sectPr w:rsidR="00EB3C6F" w:rsidRPr="007A54AC" w:rsidSect="0063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1B"/>
    <w:rsid w:val="000C55B8"/>
    <w:rsid w:val="000C58F5"/>
    <w:rsid w:val="003458D0"/>
    <w:rsid w:val="005062FD"/>
    <w:rsid w:val="0062402B"/>
    <w:rsid w:val="006308FC"/>
    <w:rsid w:val="00640EE0"/>
    <w:rsid w:val="007707AF"/>
    <w:rsid w:val="007A4FD3"/>
    <w:rsid w:val="007A54AC"/>
    <w:rsid w:val="008256E5"/>
    <w:rsid w:val="00831B1B"/>
    <w:rsid w:val="00870737"/>
    <w:rsid w:val="00900C5F"/>
    <w:rsid w:val="00E35117"/>
    <w:rsid w:val="00EB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D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8F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218</Words>
  <Characters>1246</Characters>
  <Application>Microsoft Office Outlook</Application>
  <DocSecurity>0</DocSecurity>
  <Lines>0</Lines>
  <Paragraphs>0</Paragraphs>
  <ScaleCrop>false</ScaleCrop>
  <Company>Финансовый отдел Администрации Шадринского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Кузнецова</dc:creator>
  <cp:keywords/>
  <dc:description/>
  <cp:lastModifiedBy>Управделами</cp:lastModifiedBy>
  <cp:revision>9</cp:revision>
  <cp:lastPrinted>2017-01-16T05:13:00Z</cp:lastPrinted>
  <dcterms:created xsi:type="dcterms:W3CDTF">2017-01-12T09:54:00Z</dcterms:created>
  <dcterms:modified xsi:type="dcterms:W3CDTF">2017-01-16T05:13:00Z</dcterms:modified>
</cp:coreProperties>
</file>