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261" w:rsidRPr="00EF4C11" w:rsidRDefault="00410261" w:rsidP="00F85F6E">
      <w:pPr>
        <w:pStyle w:val="Textbody"/>
        <w:spacing w:after="0"/>
        <w:jc w:val="center"/>
        <w:rPr>
          <w:rFonts w:ascii="Times New Roman" w:hAnsi="Times New Roman" w:cs="Times New Roman"/>
          <w:b/>
          <w:bCs/>
          <w:sz w:val="26"/>
          <w:szCs w:val="2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pt;margin-top:-35.25pt;width:51.2pt;height:63pt;z-index:251658240">
            <v:imagedata r:id="rId7" o:title=""/>
          </v:shape>
        </w:pict>
      </w:r>
    </w:p>
    <w:p w:rsidR="00410261" w:rsidRPr="007D79C6" w:rsidRDefault="00410261" w:rsidP="007D79C6">
      <w:pPr>
        <w:pStyle w:val="BodyText"/>
        <w:jc w:val="both"/>
        <w:rPr>
          <w:rFonts w:ascii="Times New Roman" w:hAnsi="Times New Roman" w:cs="Times New Roman"/>
          <w:sz w:val="24"/>
        </w:rPr>
      </w:pPr>
    </w:p>
    <w:p w:rsidR="00410261" w:rsidRDefault="00410261" w:rsidP="007D79C6">
      <w:pPr>
        <w:pStyle w:val="BodyText"/>
        <w:jc w:val="both"/>
        <w:rPr>
          <w:rFonts w:ascii="Times New Roman" w:hAnsi="Times New Roman" w:cs="Times New Roman"/>
          <w:sz w:val="24"/>
        </w:rPr>
      </w:pPr>
      <w:r>
        <w:rPr>
          <w:rFonts w:ascii="Times New Roman" w:hAnsi="Times New Roman" w:cs="Times New Roman"/>
          <w:sz w:val="24"/>
        </w:rPr>
        <w:t xml:space="preserve">                                                           </w:t>
      </w:r>
      <w:r w:rsidRPr="007D79C6">
        <w:rPr>
          <w:rFonts w:ascii="Times New Roman" w:hAnsi="Times New Roman" w:cs="Times New Roman"/>
          <w:sz w:val="24"/>
        </w:rPr>
        <w:t>КУРГАНСКАЯ ОБЛАСТЬ</w:t>
      </w:r>
    </w:p>
    <w:p w:rsidR="00410261" w:rsidRPr="007D79C6" w:rsidRDefault="00410261" w:rsidP="007D79C6">
      <w:pPr>
        <w:pStyle w:val="BodyText"/>
        <w:jc w:val="both"/>
        <w:rPr>
          <w:rFonts w:ascii="Times New Roman" w:hAnsi="Times New Roman" w:cs="Times New Roman"/>
          <w:sz w:val="24"/>
        </w:rPr>
      </w:pPr>
      <w:r>
        <w:rPr>
          <w:rFonts w:ascii="Times New Roman" w:hAnsi="Times New Roman" w:cs="Times New Roman"/>
          <w:sz w:val="24"/>
        </w:rPr>
        <w:t xml:space="preserve">                                                           ШАДРИНСКИЙ РАЙОН</w:t>
      </w:r>
    </w:p>
    <w:p w:rsidR="00410261"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 xml:space="preserve">           </w:t>
      </w:r>
      <w:r>
        <w:rPr>
          <w:rFonts w:ascii="Times New Roman" w:hAnsi="Times New Roman" w:cs="Times New Roman"/>
          <w:sz w:val="24"/>
        </w:rPr>
        <w:t xml:space="preserve">                           </w:t>
      </w:r>
      <w:r w:rsidRPr="007D79C6">
        <w:rPr>
          <w:rFonts w:ascii="Times New Roman" w:hAnsi="Times New Roman" w:cs="Times New Roman"/>
          <w:sz w:val="24"/>
        </w:rPr>
        <w:t>АДМИНИСТРАЦИЯ ОЛЬХОВСКОГО СЕЛЬСОВЕТА</w:t>
      </w:r>
    </w:p>
    <w:p w:rsidR="00410261" w:rsidRPr="007D79C6" w:rsidRDefault="00410261" w:rsidP="007D79C6">
      <w:pPr>
        <w:pStyle w:val="BodyText"/>
        <w:jc w:val="both"/>
        <w:rPr>
          <w:rFonts w:ascii="Times New Roman" w:hAnsi="Times New Roman" w:cs="Times New Roman"/>
          <w:sz w:val="24"/>
        </w:rPr>
      </w:pPr>
    </w:p>
    <w:p w:rsidR="00410261" w:rsidRDefault="00410261" w:rsidP="007D79C6">
      <w:pPr>
        <w:pStyle w:val="BodyText"/>
        <w:jc w:val="both"/>
        <w:rPr>
          <w:rFonts w:ascii="Times New Roman" w:hAnsi="Times New Roman" w:cs="Times New Roman"/>
          <w:sz w:val="24"/>
        </w:rPr>
      </w:pPr>
      <w:r>
        <w:rPr>
          <w:rFonts w:ascii="Times New Roman" w:hAnsi="Times New Roman" w:cs="Times New Roman"/>
          <w:sz w:val="24"/>
        </w:rPr>
        <w:t xml:space="preserve">                                                              </w:t>
      </w:r>
      <w:r w:rsidRPr="007D79C6">
        <w:rPr>
          <w:rFonts w:ascii="Times New Roman" w:hAnsi="Times New Roman" w:cs="Times New Roman"/>
          <w:sz w:val="24"/>
        </w:rPr>
        <w:t>ПОСТАНОВЛЕНИЕ</w:t>
      </w:r>
      <w:r>
        <w:rPr>
          <w:rFonts w:ascii="Times New Roman" w:hAnsi="Times New Roman" w:cs="Times New Roman"/>
          <w:sz w:val="24"/>
        </w:rPr>
        <w:t xml:space="preserve"> </w:t>
      </w:r>
    </w:p>
    <w:p w:rsidR="00410261" w:rsidRDefault="00410261" w:rsidP="007D79C6">
      <w:pPr>
        <w:pStyle w:val="BodyText"/>
        <w:jc w:val="both"/>
        <w:rPr>
          <w:rFonts w:ascii="Times New Roman" w:hAnsi="Times New Roman" w:cs="Times New Roman"/>
          <w:sz w:val="24"/>
        </w:rPr>
      </w:pPr>
    </w:p>
    <w:p w:rsidR="00410261" w:rsidRDefault="00410261" w:rsidP="007D79C6">
      <w:pPr>
        <w:pStyle w:val="BodyText"/>
        <w:jc w:val="both"/>
        <w:rPr>
          <w:rFonts w:ascii="Times New Roman" w:hAnsi="Times New Roman" w:cs="Times New Roman"/>
          <w:sz w:val="24"/>
        </w:rPr>
      </w:pPr>
      <w:r>
        <w:rPr>
          <w:rFonts w:ascii="Times New Roman" w:hAnsi="Times New Roman" w:cs="Times New Roman"/>
          <w:sz w:val="24"/>
        </w:rPr>
        <w:t>от 08.12.2017 г.                     № 39</w:t>
      </w:r>
    </w:p>
    <w:p w:rsidR="00410261" w:rsidRPr="007D79C6" w:rsidRDefault="00410261" w:rsidP="007D79C6">
      <w:pPr>
        <w:pStyle w:val="BodyText"/>
        <w:jc w:val="both"/>
        <w:rPr>
          <w:rFonts w:ascii="Times New Roman" w:hAnsi="Times New Roman" w:cs="Times New Roman"/>
          <w:sz w:val="24"/>
        </w:rPr>
      </w:pPr>
      <w:r>
        <w:rPr>
          <w:rFonts w:ascii="Times New Roman" w:hAnsi="Times New Roman" w:cs="Times New Roman"/>
          <w:sz w:val="24"/>
        </w:rPr>
        <w:t>с. Ольховка</w:t>
      </w:r>
    </w:p>
    <w:p w:rsidR="00410261" w:rsidRDefault="00410261" w:rsidP="007D79C6">
      <w:pPr>
        <w:pStyle w:val="BodyText"/>
        <w:jc w:val="both"/>
        <w:rPr>
          <w:rFonts w:ascii="Times New Roman" w:hAnsi="Times New Roman" w:cs="Times New Roman"/>
          <w:sz w:val="24"/>
        </w:rPr>
      </w:pPr>
    </w:p>
    <w:p w:rsidR="00410261"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 xml:space="preserve">О порядке </w:t>
      </w:r>
      <w:r>
        <w:rPr>
          <w:rFonts w:ascii="Times New Roman" w:hAnsi="Times New Roman" w:cs="Times New Roman"/>
          <w:sz w:val="24"/>
        </w:rPr>
        <w:t xml:space="preserve">формирования </w:t>
      </w:r>
    </w:p>
    <w:p w:rsidR="00410261" w:rsidRDefault="00410261" w:rsidP="007D79C6">
      <w:pPr>
        <w:pStyle w:val="BodyText"/>
        <w:jc w:val="both"/>
        <w:rPr>
          <w:rFonts w:ascii="Times New Roman" w:hAnsi="Times New Roman" w:cs="Times New Roman"/>
          <w:sz w:val="24"/>
        </w:rPr>
      </w:pPr>
      <w:r>
        <w:rPr>
          <w:rFonts w:ascii="Times New Roman" w:hAnsi="Times New Roman" w:cs="Times New Roman"/>
          <w:sz w:val="24"/>
        </w:rPr>
        <w:t xml:space="preserve">и </w:t>
      </w:r>
      <w:r w:rsidRPr="007D79C6">
        <w:rPr>
          <w:rFonts w:ascii="Times New Roman" w:hAnsi="Times New Roman" w:cs="Times New Roman"/>
          <w:sz w:val="24"/>
        </w:rPr>
        <w:t xml:space="preserve">ведения реестра источников </w:t>
      </w:r>
    </w:p>
    <w:p w:rsidR="00410261" w:rsidRPr="007D79C6" w:rsidRDefault="00410261" w:rsidP="007D79C6">
      <w:pPr>
        <w:pStyle w:val="BodyText"/>
        <w:jc w:val="both"/>
        <w:rPr>
          <w:rFonts w:ascii="Times New Roman" w:hAnsi="Times New Roman" w:cs="Times New Roman"/>
          <w:sz w:val="24"/>
        </w:rPr>
      </w:pPr>
      <w:r>
        <w:rPr>
          <w:rFonts w:ascii="Times New Roman" w:hAnsi="Times New Roman" w:cs="Times New Roman"/>
          <w:sz w:val="24"/>
        </w:rPr>
        <w:t xml:space="preserve">доходов </w:t>
      </w:r>
      <w:r w:rsidRPr="007D79C6">
        <w:rPr>
          <w:rFonts w:ascii="Times New Roman" w:hAnsi="Times New Roman" w:cs="Times New Roman"/>
          <w:sz w:val="24"/>
        </w:rPr>
        <w:t>бюджета Ольховского сельсовета</w:t>
      </w:r>
    </w:p>
    <w:p w:rsidR="00410261" w:rsidRDefault="00410261" w:rsidP="007D79C6">
      <w:pPr>
        <w:pStyle w:val="BodyText"/>
        <w:jc w:val="both"/>
        <w:rPr>
          <w:rFonts w:ascii="Times New Roman" w:hAnsi="Times New Roman" w:cs="Times New Roman"/>
          <w:sz w:val="24"/>
        </w:rPr>
      </w:pPr>
    </w:p>
    <w:p w:rsidR="00410261" w:rsidRPr="007D79C6" w:rsidRDefault="00410261" w:rsidP="007D79C6">
      <w:pPr>
        <w:pStyle w:val="BodyText"/>
        <w:jc w:val="both"/>
        <w:rPr>
          <w:rFonts w:ascii="Times New Roman" w:hAnsi="Times New Roman" w:cs="Times New Roman"/>
          <w:sz w:val="24"/>
        </w:rPr>
      </w:pPr>
      <w:r>
        <w:rPr>
          <w:rFonts w:ascii="Times New Roman" w:hAnsi="Times New Roman" w:cs="Times New Roman"/>
          <w:sz w:val="24"/>
        </w:rPr>
        <w:t xml:space="preserve">              </w:t>
      </w:r>
      <w:r w:rsidRPr="007D79C6">
        <w:rPr>
          <w:rFonts w:ascii="Times New Roman" w:hAnsi="Times New Roman" w:cs="Times New Roman"/>
          <w:sz w:val="24"/>
        </w:rPr>
        <w:t>В соответствии с пунктом 7 статьи 47</w:t>
      </w:r>
      <w:r w:rsidRPr="007D79C6">
        <w:rPr>
          <w:rFonts w:ascii="Times New Roman" w:hAnsi="Times New Roman" w:cs="Times New Roman"/>
          <w:sz w:val="24"/>
          <w:vertAlign w:val="superscript"/>
        </w:rPr>
        <w:t>1</w:t>
      </w:r>
      <w:r w:rsidRPr="007D79C6">
        <w:rPr>
          <w:rFonts w:ascii="Times New Roman" w:hAnsi="Times New Roman" w:cs="Times New Roman"/>
          <w:sz w:val="24"/>
        </w:rPr>
        <w:t xml:space="preserve"> Бюджетного кодекса Российской Федерации, постановлением Правительства Российской Федерации от 31 августа 2016 года № 868 «О порядке формирования и ведения перечня источников доходов Российской Федерации» Администрация Ольховского сельсовета</w:t>
      </w:r>
      <w:r>
        <w:rPr>
          <w:rFonts w:ascii="Times New Roman" w:hAnsi="Times New Roman" w:cs="Times New Roman"/>
          <w:sz w:val="24"/>
        </w:rPr>
        <w:t xml:space="preserve"> -</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 xml:space="preserve">                                                                              </w:t>
      </w:r>
    </w:p>
    <w:p w:rsidR="00410261" w:rsidRPr="007D79C6" w:rsidRDefault="00410261" w:rsidP="007D79C6">
      <w:pPr>
        <w:pStyle w:val="BodyText"/>
        <w:jc w:val="both"/>
        <w:rPr>
          <w:rFonts w:ascii="Times New Roman" w:hAnsi="Times New Roman" w:cs="Times New Roman"/>
          <w:sz w:val="24"/>
        </w:rPr>
      </w:pPr>
      <w:r>
        <w:rPr>
          <w:rFonts w:ascii="Times New Roman" w:hAnsi="Times New Roman" w:cs="Times New Roman"/>
          <w:sz w:val="24"/>
        </w:rPr>
        <w:t xml:space="preserve">                                                           ПОСТАНОВЛЯЕТ</w:t>
      </w:r>
      <w:r w:rsidRPr="007D79C6">
        <w:rPr>
          <w:rFonts w:ascii="Times New Roman" w:hAnsi="Times New Roman" w:cs="Times New Roman"/>
          <w:sz w:val="24"/>
        </w:rPr>
        <w:t>:</w:t>
      </w:r>
    </w:p>
    <w:p w:rsidR="00410261" w:rsidRPr="007D79C6" w:rsidRDefault="00410261" w:rsidP="007D79C6">
      <w:pPr>
        <w:pStyle w:val="BodyText"/>
        <w:jc w:val="both"/>
        <w:rPr>
          <w:rFonts w:ascii="Times New Roman" w:hAnsi="Times New Roman" w:cs="Times New Roman"/>
          <w:sz w:val="24"/>
        </w:rPr>
      </w:pP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1. Утвердить Порядок формирования и ведения реестра источников доходов бюджета Ольховского сельсовета согласно приложению</w:t>
      </w:r>
      <w:r>
        <w:rPr>
          <w:rFonts w:ascii="Times New Roman" w:hAnsi="Times New Roman" w:cs="Times New Roman"/>
          <w:sz w:val="24"/>
        </w:rPr>
        <w:t xml:space="preserve"> </w:t>
      </w:r>
      <w:r w:rsidRPr="007D79C6">
        <w:rPr>
          <w:rFonts w:ascii="Times New Roman" w:hAnsi="Times New Roman" w:cs="Times New Roman"/>
          <w:sz w:val="24"/>
        </w:rPr>
        <w:t> к настоящему постановлению.</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2. Настоящее постановление вступает в силу после его официального обнародования, за исключением пункта 12,14,17 приложения к настоящему постановлению.</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Пункт 12 приложения к настоящему постановлению вступает в силу с 1 января 2022 года.</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Пункты 14 и 17 приложения к настоящему постановлению вступает в силу с 1 января 2020 года.</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 xml:space="preserve">3. Обнародовать </w:t>
      </w:r>
      <w:r>
        <w:rPr>
          <w:rFonts w:ascii="Times New Roman" w:hAnsi="Times New Roman" w:cs="Times New Roman"/>
          <w:sz w:val="24"/>
        </w:rPr>
        <w:t>настоящее постановление на доск</w:t>
      </w:r>
      <w:r w:rsidRPr="007D79C6">
        <w:rPr>
          <w:rFonts w:ascii="Times New Roman" w:hAnsi="Times New Roman" w:cs="Times New Roman"/>
          <w:sz w:val="24"/>
        </w:rPr>
        <w:t xml:space="preserve">е информации в здании Администрации Ольховского сельсовета и разместить на официальном </w:t>
      </w:r>
      <w:r>
        <w:rPr>
          <w:rFonts w:ascii="Times New Roman" w:hAnsi="Times New Roman" w:cs="Times New Roman"/>
          <w:sz w:val="24"/>
        </w:rPr>
        <w:t xml:space="preserve">сайте  Администрации Ольховского сельсовета </w:t>
      </w:r>
      <w:r w:rsidRPr="007D79C6">
        <w:rPr>
          <w:rFonts w:ascii="Times New Roman" w:hAnsi="Times New Roman" w:cs="Times New Roman"/>
          <w:sz w:val="24"/>
        </w:rPr>
        <w:t xml:space="preserve"> в сети «Интернет»</w:t>
      </w:r>
      <w:r>
        <w:rPr>
          <w:rFonts w:ascii="Times New Roman" w:hAnsi="Times New Roman" w:cs="Times New Roman"/>
          <w:sz w:val="24"/>
        </w:rPr>
        <w:t>.</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4. Контроль за исполнением настоящего постановления оставляю за собой.</w:t>
      </w:r>
    </w:p>
    <w:p w:rsidR="00410261" w:rsidRPr="007D79C6" w:rsidRDefault="00410261" w:rsidP="007D79C6">
      <w:pPr>
        <w:pStyle w:val="BodyText"/>
        <w:jc w:val="both"/>
        <w:rPr>
          <w:rFonts w:ascii="Times New Roman" w:hAnsi="Times New Roman" w:cs="Times New Roman"/>
          <w:sz w:val="24"/>
        </w:rPr>
      </w:pPr>
    </w:p>
    <w:p w:rsidR="00410261" w:rsidRPr="007D79C6" w:rsidRDefault="00410261" w:rsidP="007D79C6">
      <w:pPr>
        <w:pStyle w:val="BodyText"/>
        <w:jc w:val="both"/>
        <w:rPr>
          <w:rFonts w:ascii="Times New Roman" w:hAnsi="Times New Roman" w:cs="Times New Roman"/>
          <w:sz w:val="24"/>
        </w:rPr>
      </w:pPr>
    </w:p>
    <w:p w:rsidR="00410261"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Глава Ольх</w:t>
      </w:r>
      <w:r>
        <w:rPr>
          <w:rFonts w:ascii="Times New Roman" w:hAnsi="Times New Roman" w:cs="Times New Roman"/>
          <w:sz w:val="24"/>
        </w:rPr>
        <w:t xml:space="preserve">овского сельсовета                </w:t>
      </w:r>
      <w:r w:rsidRPr="007D79C6">
        <w:rPr>
          <w:rFonts w:ascii="Times New Roman" w:hAnsi="Times New Roman" w:cs="Times New Roman"/>
          <w:sz w:val="24"/>
        </w:rPr>
        <w:t xml:space="preserve">    </w:t>
      </w:r>
      <w:r>
        <w:rPr>
          <w:rFonts w:ascii="Times New Roman" w:hAnsi="Times New Roman" w:cs="Times New Roman"/>
          <w:sz w:val="24"/>
        </w:rPr>
        <w:t xml:space="preserve">                                         </w:t>
      </w:r>
      <w:r w:rsidRPr="007D79C6">
        <w:rPr>
          <w:rFonts w:ascii="Times New Roman" w:hAnsi="Times New Roman" w:cs="Times New Roman"/>
          <w:sz w:val="24"/>
        </w:rPr>
        <w:t xml:space="preserve">  </w:t>
      </w:r>
      <w:r>
        <w:rPr>
          <w:rFonts w:ascii="Times New Roman" w:hAnsi="Times New Roman" w:cs="Times New Roman"/>
          <w:sz w:val="24"/>
        </w:rPr>
        <w:t xml:space="preserve"> Г.В.Сецко                                                                                                                                                                                                                                                    </w:t>
      </w:r>
    </w:p>
    <w:p w:rsidR="00410261" w:rsidRDefault="00410261" w:rsidP="007D79C6">
      <w:pPr>
        <w:pStyle w:val="BodyText"/>
        <w:jc w:val="both"/>
        <w:rPr>
          <w:rFonts w:ascii="Times New Roman" w:hAnsi="Times New Roman" w:cs="Times New Roman"/>
          <w:sz w:val="24"/>
        </w:rPr>
      </w:pPr>
    </w:p>
    <w:p w:rsidR="00410261" w:rsidRPr="007D79C6" w:rsidRDefault="00410261" w:rsidP="007D79C6">
      <w:pPr>
        <w:pStyle w:val="BodyText"/>
        <w:jc w:val="both"/>
        <w:rPr>
          <w:rFonts w:ascii="Times New Roman" w:hAnsi="Times New Roman" w:cs="Times New Roman"/>
          <w:sz w:val="24"/>
        </w:rPr>
      </w:pPr>
      <w:r>
        <w:rPr>
          <w:rFonts w:ascii="Times New Roman" w:hAnsi="Times New Roman" w:cs="Times New Roman"/>
          <w:sz w:val="24"/>
        </w:rPr>
        <w:t xml:space="preserve">                                                                          </w:t>
      </w:r>
      <w:r w:rsidRPr="007D79C6">
        <w:rPr>
          <w:rFonts w:ascii="Times New Roman" w:hAnsi="Times New Roman" w:cs="Times New Roman"/>
          <w:sz w:val="24"/>
        </w:rPr>
        <w:t>Приложение к постановлению</w:t>
      </w:r>
    </w:p>
    <w:p w:rsidR="00410261" w:rsidRPr="007D79C6" w:rsidRDefault="00410261" w:rsidP="007D79C6">
      <w:pPr>
        <w:pStyle w:val="BodyText"/>
        <w:jc w:val="both"/>
        <w:rPr>
          <w:rFonts w:ascii="Times New Roman" w:hAnsi="Times New Roman" w:cs="Times New Roman"/>
          <w:sz w:val="24"/>
        </w:rPr>
      </w:pPr>
      <w:r>
        <w:rPr>
          <w:rFonts w:ascii="Times New Roman" w:hAnsi="Times New Roman" w:cs="Times New Roman"/>
          <w:sz w:val="24"/>
        </w:rPr>
        <w:t xml:space="preserve">                                                                          </w:t>
      </w:r>
      <w:r w:rsidRPr="007D79C6">
        <w:rPr>
          <w:rFonts w:ascii="Times New Roman" w:hAnsi="Times New Roman" w:cs="Times New Roman"/>
          <w:sz w:val="24"/>
        </w:rPr>
        <w:t>Администрации Ольховского сельсовета</w:t>
      </w:r>
    </w:p>
    <w:p w:rsidR="00410261" w:rsidRPr="007D79C6" w:rsidRDefault="00410261" w:rsidP="007D79C6">
      <w:pPr>
        <w:pStyle w:val="BodyText"/>
        <w:jc w:val="both"/>
        <w:rPr>
          <w:rFonts w:ascii="Times New Roman" w:hAnsi="Times New Roman" w:cs="Times New Roman"/>
          <w:sz w:val="24"/>
        </w:rPr>
      </w:pPr>
      <w:r>
        <w:rPr>
          <w:rFonts w:ascii="Times New Roman" w:hAnsi="Times New Roman" w:cs="Times New Roman"/>
          <w:sz w:val="24"/>
        </w:rPr>
        <w:t xml:space="preserve">                                                                            от  08.12.2017 г. </w:t>
      </w:r>
      <w:r w:rsidRPr="007D79C6">
        <w:rPr>
          <w:rFonts w:ascii="Times New Roman" w:hAnsi="Times New Roman" w:cs="Times New Roman"/>
          <w:sz w:val="24"/>
        </w:rPr>
        <w:t xml:space="preserve"> №</w:t>
      </w:r>
      <w:r>
        <w:rPr>
          <w:rFonts w:ascii="Times New Roman" w:hAnsi="Times New Roman" w:cs="Times New Roman"/>
          <w:sz w:val="24"/>
        </w:rPr>
        <w:t xml:space="preserve"> </w:t>
      </w:r>
      <w:r w:rsidRPr="007D79C6">
        <w:rPr>
          <w:rFonts w:ascii="Times New Roman" w:hAnsi="Times New Roman" w:cs="Times New Roman"/>
          <w:sz w:val="24"/>
        </w:rPr>
        <w:t>39</w:t>
      </w:r>
    </w:p>
    <w:p w:rsidR="00410261" w:rsidRDefault="00410261" w:rsidP="007D79C6">
      <w:pPr>
        <w:pStyle w:val="BodyText"/>
        <w:jc w:val="both"/>
        <w:rPr>
          <w:rFonts w:ascii="Times New Roman" w:hAnsi="Times New Roman" w:cs="Times New Roman"/>
          <w:sz w:val="24"/>
        </w:rPr>
      </w:pPr>
      <w:r>
        <w:rPr>
          <w:rFonts w:ascii="Times New Roman" w:hAnsi="Times New Roman" w:cs="Times New Roman"/>
          <w:sz w:val="24"/>
        </w:rPr>
        <w:t xml:space="preserve">                                                                          </w:t>
      </w:r>
      <w:r w:rsidRPr="007D79C6">
        <w:rPr>
          <w:rFonts w:ascii="Times New Roman" w:hAnsi="Times New Roman" w:cs="Times New Roman"/>
          <w:sz w:val="24"/>
        </w:rPr>
        <w:t xml:space="preserve">«О порядке формирования и ведения </w:t>
      </w:r>
      <w:r>
        <w:rPr>
          <w:rFonts w:ascii="Times New Roman" w:hAnsi="Times New Roman" w:cs="Times New Roman"/>
          <w:sz w:val="24"/>
        </w:rPr>
        <w:t xml:space="preserve">                     </w:t>
      </w:r>
    </w:p>
    <w:p w:rsidR="00410261" w:rsidRDefault="00410261" w:rsidP="007D79C6">
      <w:pPr>
        <w:pStyle w:val="BodyText"/>
        <w:jc w:val="both"/>
        <w:rPr>
          <w:rFonts w:ascii="Times New Roman" w:hAnsi="Times New Roman" w:cs="Times New Roman"/>
          <w:sz w:val="24"/>
        </w:rPr>
      </w:pPr>
      <w:r>
        <w:rPr>
          <w:rFonts w:ascii="Times New Roman" w:hAnsi="Times New Roman" w:cs="Times New Roman"/>
          <w:sz w:val="24"/>
        </w:rPr>
        <w:t xml:space="preserve">                                                                            </w:t>
      </w:r>
      <w:r w:rsidRPr="007D79C6">
        <w:rPr>
          <w:rFonts w:ascii="Times New Roman" w:hAnsi="Times New Roman" w:cs="Times New Roman"/>
          <w:sz w:val="24"/>
        </w:rPr>
        <w:t xml:space="preserve">реестра источников доходов бюджета </w:t>
      </w:r>
      <w:r>
        <w:rPr>
          <w:rFonts w:ascii="Times New Roman" w:hAnsi="Times New Roman" w:cs="Times New Roman"/>
          <w:sz w:val="24"/>
        </w:rPr>
        <w:t xml:space="preserve">              </w:t>
      </w:r>
    </w:p>
    <w:p w:rsidR="00410261" w:rsidRPr="007D79C6" w:rsidRDefault="00410261" w:rsidP="007D79C6">
      <w:pPr>
        <w:pStyle w:val="BodyText"/>
        <w:jc w:val="both"/>
        <w:rPr>
          <w:rFonts w:ascii="Times New Roman" w:hAnsi="Times New Roman" w:cs="Times New Roman"/>
          <w:sz w:val="24"/>
        </w:rPr>
      </w:pPr>
      <w:r>
        <w:rPr>
          <w:rFonts w:ascii="Times New Roman" w:hAnsi="Times New Roman" w:cs="Times New Roman"/>
          <w:sz w:val="24"/>
        </w:rPr>
        <w:t xml:space="preserve">                                                                            Ольховского </w:t>
      </w:r>
      <w:r w:rsidRPr="007D79C6">
        <w:rPr>
          <w:rFonts w:ascii="Times New Roman" w:hAnsi="Times New Roman" w:cs="Times New Roman"/>
          <w:sz w:val="24"/>
        </w:rPr>
        <w:t>сельсовета»</w:t>
      </w:r>
      <w:r w:rsidRPr="007D79C6">
        <w:rPr>
          <w:rFonts w:ascii="Times New Roman" w:hAnsi="Times New Roman" w:cs="Times New Roman"/>
          <w:sz w:val="24"/>
        </w:rPr>
        <w:br/>
        <w:t xml:space="preserve">  </w:t>
      </w:r>
    </w:p>
    <w:p w:rsidR="00410261" w:rsidRPr="007D79C6" w:rsidRDefault="00410261" w:rsidP="007D79C6">
      <w:pPr>
        <w:pStyle w:val="BodyText"/>
        <w:jc w:val="both"/>
        <w:rPr>
          <w:rFonts w:ascii="Times New Roman" w:hAnsi="Times New Roman" w:cs="Times New Roman"/>
          <w:sz w:val="24"/>
        </w:rPr>
      </w:pPr>
    </w:p>
    <w:p w:rsidR="00410261" w:rsidRPr="007D79C6" w:rsidRDefault="00410261" w:rsidP="007D79C6">
      <w:pPr>
        <w:pStyle w:val="BodyText"/>
        <w:jc w:val="both"/>
        <w:rPr>
          <w:rFonts w:ascii="Times New Roman" w:hAnsi="Times New Roman" w:cs="Times New Roman"/>
          <w:sz w:val="24"/>
        </w:rPr>
      </w:pPr>
      <w:r>
        <w:rPr>
          <w:rFonts w:ascii="Times New Roman" w:hAnsi="Times New Roman" w:cs="Times New Roman"/>
          <w:sz w:val="24"/>
        </w:rPr>
        <w:t xml:space="preserve">                                                                         </w:t>
      </w:r>
      <w:r w:rsidRPr="007D79C6">
        <w:rPr>
          <w:rFonts w:ascii="Times New Roman" w:hAnsi="Times New Roman" w:cs="Times New Roman"/>
          <w:sz w:val="24"/>
        </w:rPr>
        <w:t>Порядок</w:t>
      </w:r>
    </w:p>
    <w:p w:rsidR="00410261" w:rsidRPr="007D79C6" w:rsidRDefault="00410261" w:rsidP="007D79C6">
      <w:pPr>
        <w:pStyle w:val="BodyText"/>
        <w:jc w:val="both"/>
        <w:rPr>
          <w:rFonts w:ascii="Times New Roman" w:hAnsi="Times New Roman" w:cs="Times New Roman"/>
          <w:sz w:val="24"/>
        </w:rPr>
      </w:pPr>
      <w:r>
        <w:rPr>
          <w:rFonts w:ascii="Times New Roman" w:hAnsi="Times New Roman" w:cs="Times New Roman"/>
          <w:sz w:val="24"/>
        </w:rPr>
        <w:t xml:space="preserve">                           </w:t>
      </w:r>
      <w:r w:rsidRPr="007D79C6">
        <w:rPr>
          <w:rFonts w:ascii="Times New Roman" w:hAnsi="Times New Roman" w:cs="Times New Roman"/>
          <w:sz w:val="24"/>
        </w:rPr>
        <w:t xml:space="preserve">формирования и ведения реестра источников доходов бюджета </w:t>
      </w:r>
    </w:p>
    <w:p w:rsidR="00410261" w:rsidRPr="007D79C6" w:rsidRDefault="00410261" w:rsidP="007D79C6">
      <w:pPr>
        <w:pStyle w:val="BodyText"/>
        <w:jc w:val="both"/>
        <w:rPr>
          <w:rFonts w:ascii="Times New Roman" w:hAnsi="Times New Roman" w:cs="Times New Roman"/>
          <w:sz w:val="24"/>
        </w:rPr>
      </w:pPr>
      <w:r>
        <w:rPr>
          <w:rFonts w:ascii="Times New Roman" w:hAnsi="Times New Roman" w:cs="Times New Roman"/>
          <w:sz w:val="24"/>
        </w:rPr>
        <w:t xml:space="preserve">                                                      </w:t>
      </w:r>
      <w:r w:rsidRPr="007D79C6">
        <w:rPr>
          <w:rFonts w:ascii="Times New Roman" w:hAnsi="Times New Roman" w:cs="Times New Roman"/>
          <w:sz w:val="24"/>
        </w:rPr>
        <w:t>Ольховского сельсовета</w:t>
      </w:r>
    </w:p>
    <w:p w:rsidR="00410261" w:rsidRPr="007D79C6" w:rsidRDefault="00410261" w:rsidP="007D79C6">
      <w:pPr>
        <w:pStyle w:val="BodyText"/>
        <w:jc w:val="both"/>
        <w:rPr>
          <w:rFonts w:ascii="Times New Roman" w:hAnsi="Times New Roman" w:cs="Times New Roman"/>
          <w:sz w:val="24"/>
        </w:rPr>
      </w:pPr>
    </w:p>
    <w:p w:rsidR="00410261" w:rsidRPr="007D79C6" w:rsidRDefault="00410261" w:rsidP="007D79C6">
      <w:pPr>
        <w:pStyle w:val="BodyText"/>
        <w:jc w:val="both"/>
        <w:rPr>
          <w:rFonts w:ascii="Times New Roman" w:hAnsi="Times New Roman" w:cs="Times New Roman"/>
          <w:sz w:val="24"/>
        </w:rPr>
      </w:pP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 xml:space="preserve">1. Настоящий </w:t>
      </w:r>
      <w:r w:rsidRPr="007D79C6">
        <w:rPr>
          <w:rFonts w:ascii="Times New Roman" w:hAnsi="Times New Roman" w:cs="Times New Roman"/>
          <w:sz w:val="24"/>
          <w:shd w:val="clear" w:color="auto" w:fill="FFFFFF"/>
        </w:rPr>
        <w:t xml:space="preserve">Порядок формирования и ведения реестра источников доходов бюджета Ольховского сельсовета </w:t>
      </w:r>
      <w:r w:rsidRPr="007D79C6">
        <w:rPr>
          <w:rFonts w:ascii="Times New Roman" w:hAnsi="Times New Roman" w:cs="Times New Roman"/>
          <w:sz w:val="24"/>
        </w:rPr>
        <w:t>разработан в соответствии</w:t>
      </w:r>
      <w:r w:rsidRPr="007D79C6">
        <w:rPr>
          <w:rFonts w:ascii="Times New Roman" w:hAnsi="Times New Roman" w:cs="Times New Roman"/>
          <w:sz w:val="24"/>
        </w:rPr>
        <w:br/>
        <w:t>с пунктом 7 статьи 47</w:t>
      </w:r>
      <w:r w:rsidRPr="007D79C6">
        <w:rPr>
          <w:rFonts w:ascii="Times New Roman" w:hAnsi="Times New Roman" w:cs="Times New Roman"/>
          <w:sz w:val="24"/>
          <w:vertAlign w:val="superscript"/>
        </w:rPr>
        <w:t xml:space="preserve">1 </w:t>
      </w:r>
      <w:r w:rsidRPr="007D79C6">
        <w:rPr>
          <w:rFonts w:ascii="Times New Roman" w:hAnsi="Times New Roman" w:cs="Times New Roman"/>
          <w:sz w:val="24"/>
        </w:rPr>
        <w:t>Бюджетного кодекса Российской Федерации, постановлением Правительства Российской Федерации от 31 августа 2016 года № 868 «О порядке формирования и ведения перечня источников доходов Российской Федерации» и определяет правила формирования и ведения реестра источников доходов бюджета Ольховского сельсовета (далее - реестр источников доходов бюджета).</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2. Реестр источников доходов бюджета представляет собой свод информации о доходах бюджета Ольховского сельсовета (далее — бюджет) по</w:t>
      </w:r>
      <w:r w:rsidRPr="007D79C6">
        <w:rPr>
          <w:rFonts w:ascii="Times New Roman" w:hAnsi="Times New Roman" w:cs="Times New Roman"/>
          <w:sz w:val="24"/>
        </w:rPr>
        <w:br/>
        <w:t>источникам доходов бюджетов бюджетной системы Российской Федерации, формируемой в процессе составления, утверждения и исполнения бюджета на основании перечня источников доходов Российской Федерации.</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3. 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Ольховской сельской Думы о бюджете</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(далее - решение о бюджете) по источникам доходов бюджета и соответствующим им группам источников доходов бюджета, включенным в перечень источников доходов Российской Федерации.</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4. Реестр источников доходов бюджета формируется и ведется в электронной форме в муниципальной информационной системе управления муниципальными финансами Администрации Ольховского сельсовета (далее информационная система).</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5. Реестр источников доходов бюджета ведется на государственном языке Российской Федерации.</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6. Реестр источников доходов бюджета хранится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7. Реестр источников доходов бюджета ведется Администрацией Ольховского сельсовета (далее — уполномоченный орган).</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8. В целях ведения реестра источников доходов бюджета уполномоченный орган,   главны</w:t>
      </w:r>
      <w:r w:rsidRPr="007D79C6">
        <w:rPr>
          <w:rFonts w:ascii="Times New Roman" w:hAnsi="Times New Roman" w:cs="Times New Roman"/>
          <w:sz w:val="24"/>
          <w:shd w:val="clear" w:color="auto" w:fill="FFFFFF"/>
        </w:rPr>
        <w:t xml:space="preserve">е </w:t>
      </w:r>
      <w:r w:rsidRPr="007D79C6">
        <w:rPr>
          <w:rFonts w:ascii="Times New Roman" w:hAnsi="Times New Roman" w:cs="Times New Roman"/>
          <w:sz w:val="24"/>
        </w:rPr>
        <w:t>администратор</w:t>
      </w:r>
      <w:r w:rsidRPr="007D79C6">
        <w:rPr>
          <w:rFonts w:ascii="Times New Roman" w:hAnsi="Times New Roman" w:cs="Times New Roman"/>
          <w:sz w:val="24"/>
          <w:shd w:val="clear" w:color="auto" w:fill="FFFFFF"/>
        </w:rPr>
        <w:t>ы</w:t>
      </w:r>
      <w:r w:rsidRPr="007D79C6">
        <w:rPr>
          <w:rFonts w:ascii="Times New Roman" w:hAnsi="Times New Roman" w:cs="Times New Roman"/>
          <w:sz w:val="24"/>
        </w:rPr>
        <w:t xml:space="preserve"> доходов бюджета и (или) администратор</w:t>
      </w:r>
      <w:r w:rsidRPr="007D79C6">
        <w:rPr>
          <w:rFonts w:ascii="Times New Roman" w:hAnsi="Times New Roman" w:cs="Times New Roman"/>
          <w:sz w:val="24"/>
          <w:shd w:val="clear" w:color="auto" w:fill="FFFFFF"/>
        </w:rPr>
        <w:t>ы</w:t>
      </w:r>
      <w:r w:rsidRPr="007D79C6">
        <w:rPr>
          <w:rFonts w:ascii="Times New Roman" w:hAnsi="Times New Roman" w:cs="Times New Roman"/>
          <w:sz w:val="24"/>
        </w:rPr>
        <w:t xml:space="preserve"> доходов бюджета, организации, осуществляющие оказание муниципальных услуг (выполнение работ), предусматривающих за их оказание (выполнение) взимание платы по источнику доходов бюджета (в случае если указанные организации не осуществляют бюджетных полномочий администраторов доходов бюджета) (далее - участники процесса ведения реестра источников доходов бюджета), обеспечивают предоставление сведений, необходимых для ведения реестра источников доходов бюджета в соответствии с настоящим Порядком.</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9. 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 уполномоченных действовать от имени участников процесса ведения реестра источников доходов бюджета.</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10. Ответственность за полноту и достоверность информации, а также своевременность ее включения в реестр источников доходов бюджета несут участники процесса ведения реестра источников доходов бюджета.</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11. В реестр источников доходов бюджета в отношении каждого источника дохода бюджета включается следующая информация:</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а) наименование источника дохода бюджета;</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б)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в) наименование группы источников доходов бюджета, в которую входит источник дохода бюджета, и ее идентификационный код по перечню источников доходов Российской Федерации;</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г) информация о публично-правовом образовании, в доход бюджета которого зачисляются платежи, являющиеся источником дохода бюджета;</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 xml:space="preserve">д) информация об органах </w:t>
      </w:r>
      <w:r w:rsidRPr="007D79C6">
        <w:rPr>
          <w:rFonts w:ascii="Times New Roman" w:hAnsi="Times New Roman" w:cs="Times New Roman"/>
          <w:sz w:val="24"/>
          <w:shd w:val="clear" w:color="auto" w:fill="FFFFFF"/>
        </w:rPr>
        <w:t>и</w:t>
      </w:r>
      <w:r w:rsidRPr="007D79C6">
        <w:rPr>
          <w:rFonts w:ascii="Times New Roman" w:hAnsi="Times New Roman" w:cs="Times New Roman"/>
          <w:sz w:val="24"/>
        </w:rPr>
        <w:t xml:space="preserve"> организациях, осуществляющих бюджетные полномочия главных администраторов доходов бюджета;</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е)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о</w:t>
      </w:r>
      <w:r w:rsidRPr="007D79C6">
        <w:rPr>
          <w:rFonts w:ascii="Times New Roman" w:hAnsi="Times New Roman" w:cs="Times New Roman"/>
          <w:sz w:val="24"/>
          <w:shd w:val="clear" w:color="auto" w:fill="FFFFFF"/>
        </w:rPr>
        <w:t xml:space="preserve"> бюджете</w:t>
      </w:r>
      <w:r w:rsidRPr="007D79C6">
        <w:rPr>
          <w:rFonts w:ascii="Times New Roman" w:hAnsi="Times New Roman" w:cs="Times New Roman"/>
          <w:sz w:val="24"/>
        </w:rPr>
        <w:t>;</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ж)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з)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w:t>
      </w:r>
      <w:r w:rsidRPr="007D79C6">
        <w:rPr>
          <w:rFonts w:ascii="Times New Roman" w:hAnsi="Times New Roman" w:cs="Times New Roman"/>
          <w:sz w:val="24"/>
          <w:shd w:val="clear" w:color="auto" w:fill="FFFFFF"/>
        </w:rPr>
        <w:t xml:space="preserve"> </w:t>
      </w:r>
      <w:r w:rsidRPr="007D79C6">
        <w:rPr>
          <w:rFonts w:ascii="Times New Roman" w:hAnsi="Times New Roman" w:cs="Times New Roman"/>
          <w:sz w:val="24"/>
        </w:rPr>
        <w:t>бюджете с учетом решения о внесении изменений в решение о бюджете;</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и)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к) показатели кассовых поступлений по коду классификации доходов бюджета, соответствующему источнику дохода бюджета;</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л)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w:t>
      </w:r>
      <w:r w:rsidRPr="007D79C6">
        <w:rPr>
          <w:rFonts w:ascii="Times New Roman" w:hAnsi="Times New Roman" w:cs="Times New Roman"/>
          <w:sz w:val="24"/>
          <w:shd w:val="clear" w:color="auto" w:fill="FFFFFF"/>
        </w:rPr>
        <w:t xml:space="preserve"> </w:t>
      </w:r>
      <w:r w:rsidRPr="007D79C6">
        <w:rPr>
          <w:rFonts w:ascii="Times New Roman" w:hAnsi="Times New Roman" w:cs="Times New Roman"/>
          <w:sz w:val="24"/>
        </w:rPr>
        <w:t>бюджете.</w:t>
      </w:r>
    </w:p>
    <w:p w:rsidR="00410261" w:rsidRPr="007D79C6" w:rsidRDefault="00410261" w:rsidP="007D79C6">
      <w:pPr>
        <w:pStyle w:val="BodyText"/>
        <w:jc w:val="both"/>
        <w:rPr>
          <w:rFonts w:ascii="Times New Roman" w:hAnsi="Times New Roman" w:cs="Times New Roman"/>
          <w:sz w:val="24"/>
        </w:rPr>
      </w:pPr>
      <w:bookmarkStart w:id="0" w:name="P63"/>
      <w:bookmarkEnd w:id="0"/>
      <w:r w:rsidRPr="007D79C6">
        <w:rPr>
          <w:rFonts w:ascii="Times New Roman" w:hAnsi="Times New Roman" w:cs="Times New Roman"/>
          <w:sz w:val="24"/>
        </w:rPr>
        <w:t>12. В реестр источников доходов бюджета в отношении платежей, являющихся источником дохода бюджета, включается следующая информация:</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а) наименование источника дохода бюджета;</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б) код (коды) классификации доходов бюджета, соответствующий источнику дохода бюджета;</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в) идентификационный код по перечню источников доходов Российской Федерации, соответствующий источнику дохода бюджета;</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г) информация о публично-правовом образовании, в доход бюджета которого зачисляются платежи, являющиеся источником дохода бюджета;</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 xml:space="preserve">д) информация об органах </w:t>
      </w:r>
      <w:r w:rsidRPr="007D79C6">
        <w:rPr>
          <w:rFonts w:ascii="Times New Roman" w:hAnsi="Times New Roman" w:cs="Times New Roman"/>
          <w:sz w:val="24"/>
          <w:shd w:val="clear" w:color="auto" w:fill="FFFFFF"/>
        </w:rPr>
        <w:t xml:space="preserve">и </w:t>
      </w:r>
      <w:r w:rsidRPr="007D79C6">
        <w:rPr>
          <w:rFonts w:ascii="Times New Roman" w:hAnsi="Times New Roman" w:cs="Times New Roman"/>
          <w:sz w:val="24"/>
        </w:rPr>
        <w:t>организациях, осуществляющих бюджетные полномочия главных администраторов доходов бюджета;</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 xml:space="preserve">е) информация об органах </w:t>
      </w:r>
      <w:r w:rsidRPr="007D79C6">
        <w:rPr>
          <w:rFonts w:ascii="Times New Roman" w:hAnsi="Times New Roman" w:cs="Times New Roman"/>
          <w:sz w:val="24"/>
          <w:shd w:val="clear" w:color="auto" w:fill="FFFFFF"/>
        </w:rPr>
        <w:t xml:space="preserve">и </w:t>
      </w:r>
      <w:r w:rsidRPr="007D79C6">
        <w:rPr>
          <w:rFonts w:ascii="Times New Roman" w:hAnsi="Times New Roman" w:cs="Times New Roman"/>
          <w:sz w:val="24"/>
        </w:rPr>
        <w:t>организациях, осуществляющих бюджетные полномочия администраторов доходов бюджета по источнику дохода бюджета;</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ж) наименование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организации не осуществляют бюджетных полномочий администратора доходов бюджета по источнику дохода бюджета);</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з)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и)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к)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л) 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м) информация о количестве оказанных муниципальных услуг (выполненных работ), иных действий органов местного самоуправления, муниципальных учреждений, иных организаций, за которые осуществлена уплата платежей, являющихся источником дохода бюджета.</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13. В реестре источников доходов бюджета также формируется консолидированная и (или) сводная информация по группам источников доходов бюджетов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бюджетов на основе перечня источников доходов Российской Федерации.</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14. Информация, указанная в подпунктах «а» - «д» пункта 11 и подпунктах «а» - «ж» пункта 12 настоящего Порядка, формируется и изменяется на основе перечня источников доходов Российской Федерации путем обмена данными между информационными системами, в которых осуществляется формирование и ведение перечня источников доходов Российской Федерации и реестра источников доходов бюджета.</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15. Информация, указанная в подпунктах «е» - «и» пункта 11 настоящего Порядка, формируется и ведется на основании прогнозов поступления доходов бюджета.</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16. Информация, указанная в подпунктах «и» и «л» пункта 12 настоящего Порядка, формируется и ведется на основании сведений Государственной информационной системы о государственных и муниципальных платежах, получаемых уполномоченным органом в соответствии с установленным порядком ведения Государственной информационной системы о государственных и муниципальных платежах.</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17. Информация, указанная в подпункте «к» пункта 11 настоящего Порядка, формируется на основании соответствующих сведений реестра источников доходов Российской Федерации,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18. Уполномоченный орган обеспечивает включение в реестр источников доходов бюджета информации, указанной в пунктах 11 и 12 настоящего Порядка, в следующие сроки:</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а) информации, указанной в подпунктах «а» - «д» пункта 11 и подпунктах «а» - «ж» пункта 12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б) информации, указанной в подпунктах «ж», «з» и «л» пункта 11 настоящего Порядка, - не позднее пяти рабочих дней со дня принятия или внесения изменений в решение о</w:t>
      </w:r>
      <w:r w:rsidRPr="007D79C6">
        <w:rPr>
          <w:rFonts w:ascii="Times New Roman" w:hAnsi="Times New Roman" w:cs="Times New Roman"/>
          <w:sz w:val="24"/>
          <w:shd w:val="clear" w:color="auto" w:fill="FFFFFF"/>
        </w:rPr>
        <w:t xml:space="preserve"> </w:t>
      </w:r>
      <w:r w:rsidRPr="007D79C6">
        <w:rPr>
          <w:rFonts w:ascii="Times New Roman" w:hAnsi="Times New Roman" w:cs="Times New Roman"/>
          <w:sz w:val="24"/>
        </w:rPr>
        <w:t>бюджете и решение об исполнении бюджета;</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в) информации, указанной в подпунктах «и» и «к» пункта 11 и подпункте «к» пункта 12 настоящего Порядка, - не позднее десятого рабочего дня каждого месяца года;</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г) информации, указанной в подпунктах «и» и «л» пункта 12 настоящего Порядка, -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д) информации, указанной в подпункте «е» пункта 11 и подпункте «м» пункта 12 настоящего Порядка, - в сроки, установленные решением Ольховской сельской Думы от 30.05.2016 года №44 «Об утверждении положения о бюджетном процессе в муниципальном образовании Ольховском сельсовете»;</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е) информации, указанной в подпункте «з» пункта 12 настоящего Порядка, - незамедлительно, но не позднее одного рабочего дня после осуществления начисления.</w:t>
      </w:r>
    </w:p>
    <w:p w:rsidR="00410261" w:rsidRPr="007D79C6" w:rsidRDefault="00410261" w:rsidP="007D79C6">
      <w:pPr>
        <w:pStyle w:val="BodyText"/>
        <w:jc w:val="both"/>
        <w:rPr>
          <w:rFonts w:ascii="Times New Roman" w:hAnsi="Times New Roman" w:cs="Times New Roman"/>
          <w:sz w:val="24"/>
        </w:rPr>
      </w:pPr>
      <w:bookmarkStart w:id="1" w:name="P89"/>
      <w:bookmarkEnd w:id="1"/>
      <w:r w:rsidRPr="007D79C6">
        <w:rPr>
          <w:rFonts w:ascii="Times New Roman" w:hAnsi="Times New Roman" w:cs="Times New Roman"/>
          <w:sz w:val="24"/>
        </w:rPr>
        <w:t>19. Уполномоченный орган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 указанной в пунктах 11 и 12 настоящего Порядка, обеспечивает в автоматизированном режиме проверку:</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наличия информации в соответствии с пунктами 11 и 12 настоящего Порядка;</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соответствия порядка формирования информации правилам, установленным Положением о государственной интегрированной системе управления общественными финансами «Электронный бюджет», утвержденным постановлением Правительства Российской Федерации от 30 июня 2015 года № 658 «О государственной интегрированной информационной системе управления общественными финансами «Электронный бюджет».</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20. В случае положительного результата проверки, указанной в пункте 19 настоящего Порядка, информация, представленная участником процесса ведения реестра источников доходов бюджета, образует следующие реестровые записи реестра источников доходов бюджета, которым уполномоченный орган присваивает уникальные номера:</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в части информации, указанной в пункте 11 настоящего Порядка, - реестровую запись источника дохода бюджета реестра источников доходов бюджета;</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в части информации, указанной в пункте 12 настоящего Порядка, - реестровую запись платежа по источнику дохода бюджета реестра источников доходов бюджета.</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При направлении участником процесса ведения реестра источников доходов бюджета измененной информации, указанной в пунктах 11 и 12 настоящего Порядка, ранее образованные реестровые записи обновляются.</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В случае отрицательного результата проверки, указанной в пункте 19 настоящего Порядка, информация, представленная участником процесса ведения реестра источников доходов бюджета в соответствии с пунктами 11 и 12 настоящего Порядка, не образует (не обновляет) реестровые записи. В указанном случае уполномоченный орган в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21. В случае получения предусмотренного пунктом 20 настоящего Порядка протокола участник процесса ведения реестра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22. Уникальный номер реестровой записи источника дохода бюджета реестра источников доходов бюджета имеет структуру в соответствии с пунктом 22 Общих требований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утвержденных постановлением Правительства Российской Федерации от 31 августа 2016 года № 868 «О порядке формирования и ведения перечня источников доходов Российской Федерации» (далее - Общие требования).</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23. Уникальный номер реестровой записи платежа по источнику дохода бюджета реестра источников доходов бюджета имеет структуру в соответствии с пунктом 23 Общих требований.</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24. Реестр источников доходов бюджета в составе документов и материалов, представляется одновременно с проектом решения о бюджете в Ольховскую сельскую Думу по форме согласно приложению к настоящему Порядку.</w:t>
      </w:r>
    </w:p>
    <w:p w:rsidR="00410261" w:rsidRPr="007D79C6" w:rsidRDefault="00410261" w:rsidP="007D79C6">
      <w:pPr>
        <w:pStyle w:val="BodyText"/>
        <w:jc w:val="both"/>
        <w:rPr>
          <w:rFonts w:ascii="Times New Roman" w:hAnsi="Times New Roman" w:cs="Times New Roman"/>
          <w:sz w:val="24"/>
        </w:rPr>
      </w:pPr>
      <w:r w:rsidRPr="007D79C6">
        <w:rPr>
          <w:rFonts w:ascii="Times New Roman" w:hAnsi="Times New Roman" w:cs="Times New Roman"/>
          <w:sz w:val="24"/>
        </w:rPr>
        <w:t>25. Реестр источников доходов бюджета представляется в Финансовый отдел Администрации Шадринского района в порядке, установленном Администрацией Шадрин</w:t>
      </w:r>
      <w:r w:rsidRPr="007D79C6">
        <w:rPr>
          <w:rFonts w:ascii="Times New Roman" w:hAnsi="Times New Roman" w:cs="Times New Roman"/>
          <w:sz w:val="24"/>
          <w:lang w:val="en-US"/>
        </w:rPr>
        <w:t>c</w:t>
      </w:r>
      <w:r w:rsidRPr="007D79C6">
        <w:rPr>
          <w:rFonts w:ascii="Times New Roman" w:hAnsi="Times New Roman" w:cs="Times New Roman"/>
          <w:sz w:val="24"/>
        </w:rPr>
        <w:t>кого района.</w:t>
      </w:r>
    </w:p>
    <w:p w:rsidR="00410261" w:rsidRDefault="00410261" w:rsidP="007D79C6">
      <w:pPr>
        <w:pStyle w:val="BodyText"/>
        <w:jc w:val="both"/>
        <w:rPr>
          <w:rFonts w:ascii="Times New Roman" w:hAnsi="Times New Roman" w:cs="Times New Roman"/>
          <w:sz w:val="24"/>
        </w:rPr>
      </w:pPr>
    </w:p>
    <w:p w:rsidR="00410261" w:rsidRDefault="00410261" w:rsidP="007D79C6">
      <w:pPr>
        <w:pStyle w:val="BodyText"/>
        <w:jc w:val="both"/>
        <w:rPr>
          <w:rFonts w:ascii="Times New Roman" w:hAnsi="Times New Roman" w:cs="Times New Roman"/>
          <w:sz w:val="24"/>
        </w:rPr>
      </w:pPr>
    </w:p>
    <w:p w:rsidR="00410261" w:rsidRDefault="00410261" w:rsidP="007D79C6">
      <w:pPr>
        <w:pStyle w:val="BodyText"/>
        <w:jc w:val="both"/>
        <w:rPr>
          <w:rFonts w:ascii="Times New Roman" w:hAnsi="Times New Roman" w:cs="Times New Roman"/>
          <w:sz w:val="24"/>
        </w:rPr>
      </w:pPr>
    </w:p>
    <w:p w:rsidR="00410261" w:rsidRDefault="00410261" w:rsidP="007D79C6">
      <w:pPr>
        <w:pStyle w:val="BodyText"/>
        <w:jc w:val="both"/>
        <w:rPr>
          <w:rFonts w:ascii="Times New Roman" w:hAnsi="Times New Roman" w:cs="Times New Roman"/>
          <w:sz w:val="24"/>
        </w:rPr>
      </w:pPr>
    </w:p>
    <w:p w:rsidR="00410261" w:rsidRDefault="00410261" w:rsidP="007D79C6">
      <w:pPr>
        <w:pStyle w:val="BodyText"/>
        <w:jc w:val="both"/>
        <w:rPr>
          <w:rFonts w:ascii="Times New Roman" w:hAnsi="Times New Roman" w:cs="Times New Roman"/>
          <w:sz w:val="24"/>
        </w:rPr>
      </w:pPr>
    </w:p>
    <w:p w:rsidR="00410261" w:rsidRDefault="00410261" w:rsidP="007D79C6">
      <w:pPr>
        <w:pStyle w:val="BodyText"/>
        <w:jc w:val="both"/>
        <w:rPr>
          <w:rFonts w:ascii="Times New Roman" w:hAnsi="Times New Roman" w:cs="Times New Roman"/>
          <w:sz w:val="24"/>
        </w:rPr>
      </w:pPr>
    </w:p>
    <w:p w:rsidR="00410261" w:rsidRDefault="00410261" w:rsidP="007D79C6">
      <w:pPr>
        <w:pStyle w:val="BodyText"/>
        <w:jc w:val="both"/>
        <w:rPr>
          <w:rFonts w:ascii="Times New Roman" w:hAnsi="Times New Roman" w:cs="Times New Roman"/>
          <w:sz w:val="24"/>
        </w:rPr>
      </w:pPr>
    </w:p>
    <w:p w:rsidR="00410261" w:rsidRDefault="00410261" w:rsidP="007D79C6">
      <w:pPr>
        <w:pStyle w:val="BodyText"/>
        <w:jc w:val="both"/>
        <w:rPr>
          <w:rFonts w:ascii="Times New Roman" w:hAnsi="Times New Roman" w:cs="Times New Roman"/>
          <w:sz w:val="24"/>
        </w:rPr>
      </w:pPr>
    </w:p>
    <w:p w:rsidR="00410261" w:rsidRDefault="00410261" w:rsidP="007D79C6">
      <w:pPr>
        <w:pStyle w:val="BodyText"/>
        <w:jc w:val="both"/>
        <w:rPr>
          <w:rFonts w:ascii="Times New Roman" w:hAnsi="Times New Roman" w:cs="Times New Roman"/>
          <w:sz w:val="24"/>
        </w:rPr>
      </w:pPr>
    </w:p>
    <w:p w:rsidR="00410261" w:rsidRDefault="00410261" w:rsidP="007D79C6">
      <w:pPr>
        <w:pStyle w:val="BodyText"/>
        <w:jc w:val="both"/>
        <w:rPr>
          <w:rFonts w:ascii="Times New Roman" w:hAnsi="Times New Roman" w:cs="Times New Roman"/>
          <w:sz w:val="24"/>
        </w:rPr>
      </w:pPr>
    </w:p>
    <w:p w:rsidR="00410261" w:rsidRDefault="00410261" w:rsidP="007D79C6">
      <w:pPr>
        <w:pStyle w:val="BodyText"/>
        <w:jc w:val="both"/>
        <w:rPr>
          <w:rFonts w:ascii="Times New Roman" w:hAnsi="Times New Roman" w:cs="Times New Roman"/>
          <w:sz w:val="24"/>
        </w:rPr>
      </w:pPr>
    </w:p>
    <w:p w:rsidR="00410261" w:rsidRDefault="00410261" w:rsidP="007D79C6">
      <w:pPr>
        <w:pStyle w:val="BodyText"/>
        <w:jc w:val="both"/>
        <w:rPr>
          <w:rFonts w:ascii="Times New Roman" w:hAnsi="Times New Roman" w:cs="Times New Roman"/>
          <w:sz w:val="24"/>
        </w:rPr>
      </w:pPr>
    </w:p>
    <w:p w:rsidR="00410261" w:rsidRDefault="00410261" w:rsidP="007D79C6">
      <w:pPr>
        <w:pStyle w:val="BodyText"/>
        <w:jc w:val="both"/>
        <w:rPr>
          <w:rFonts w:ascii="Times New Roman" w:hAnsi="Times New Roman" w:cs="Times New Roman"/>
          <w:sz w:val="24"/>
        </w:rPr>
      </w:pPr>
    </w:p>
    <w:p w:rsidR="00410261" w:rsidRDefault="00410261" w:rsidP="007D79C6">
      <w:pPr>
        <w:pStyle w:val="BodyText"/>
        <w:jc w:val="both"/>
        <w:rPr>
          <w:rFonts w:ascii="Times New Roman" w:hAnsi="Times New Roman" w:cs="Times New Roman"/>
          <w:sz w:val="24"/>
        </w:rPr>
      </w:pPr>
    </w:p>
    <w:p w:rsidR="00410261" w:rsidRDefault="00410261" w:rsidP="007D79C6">
      <w:pPr>
        <w:pStyle w:val="BodyText"/>
        <w:jc w:val="both"/>
        <w:rPr>
          <w:rFonts w:ascii="Times New Roman" w:hAnsi="Times New Roman" w:cs="Times New Roman"/>
          <w:sz w:val="24"/>
        </w:rPr>
      </w:pPr>
    </w:p>
    <w:p w:rsidR="00410261" w:rsidRDefault="00410261" w:rsidP="007D79C6">
      <w:pPr>
        <w:pStyle w:val="BodyText"/>
        <w:jc w:val="both"/>
        <w:rPr>
          <w:rFonts w:ascii="Times New Roman" w:hAnsi="Times New Roman" w:cs="Times New Roman"/>
          <w:sz w:val="24"/>
        </w:rPr>
      </w:pPr>
    </w:p>
    <w:p w:rsidR="00410261" w:rsidRDefault="00410261" w:rsidP="007D79C6">
      <w:pPr>
        <w:pStyle w:val="BodyText"/>
        <w:jc w:val="both"/>
        <w:rPr>
          <w:rFonts w:ascii="Times New Roman" w:hAnsi="Times New Roman" w:cs="Times New Roman"/>
          <w:sz w:val="24"/>
        </w:rPr>
      </w:pPr>
    </w:p>
    <w:p w:rsidR="00410261" w:rsidRDefault="00410261" w:rsidP="007D79C6">
      <w:pPr>
        <w:pStyle w:val="BodyText"/>
        <w:jc w:val="both"/>
        <w:rPr>
          <w:rFonts w:ascii="Times New Roman" w:hAnsi="Times New Roman" w:cs="Times New Roman"/>
          <w:sz w:val="24"/>
        </w:rPr>
      </w:pPr>
    </w:p>
    <w:p w:rsidR="00410261" w:rsidRDefault="00410261" w:rsidP="007D79C6">
      <w:pPr>
        <w:pStyle w:val="BodyText"/>
        <w:jc w:val="both"/>
        <w:rPr>
          <w:rFonts w:ascii="Times New Roman" w:hAnsi="Times New Roman" w:cs="Times New Roman"/>
          <w:sz w:val="24"/>
        </w:rPr>
      </w:pPr>
    </w:p>
    <w:p w:rsidR="00410261" w:rsidRDefault="00410261" w:rsidP="007D79C6">
      <w:pPr>
        <w:pStyle w:val="BodyText"/>
        <w:jc w:val="both"/>
        <w:rPr>
          <w:rFonts w:ascii="Times New Roman" w:hAnsi="Times New Roman" w:cs="Times New Roman"/>
          <w:sz w:val="24"/>
        </w:rPr>
      </w:pPr>
    </w:p>
    <w:p w:rsidR="00410261" w:rsidRDefault="00410261" w:rsidP="007D79C6">
      <w:pPr>
        <w:pStyle w:val="BodyText"/>
        <w:jc w:val="both"/>
        <w:rPr>
          <w:rFonts w:ascii="Times New Roman" w:hAnsi="Times New Roman" w:cs="Times New Roman"/>
          <w:sz w:val="24"/>
        </w:rPr>
      </w:pPr>
    </w:p>
    <w:p w:rsidR="00410261" w:rsidRDefault="00410261" w:rsidP="007D79C6">
      <w:pPr>
        <w:pStyle w:val="BodyText"/>
        <w:jc w:val="both"/>
        <w:rPr>
          <w:rFonts w:ascii="Times New Roman" w:hAnsi="Times New Roman" w:cs="Times New Roman"/>
          <w:sz w:val="24"/>
        </w:rPr>
      </w:pPr>
    </w:p>
    <w:p w:rsidR="00410261" w:rsidRDefault="00410261" w:rsidP="007D79C6">
      <w:pPr>
        <w:pStyle w:val="BodyText"/>
        <w:jc w:val="both"/>
        <w:rPr>
          <w:rFonts w:ascii="Times New Roman" w:hAnsi="Times New Roman" w:cs="Times New Roman"/>
          <w:sz w:val="24"/>
        </w:rPr>
      </w:pPr>
    </w:p>
    <w:p w:rsidR="00410261" w:rsidRDefault="00410261" w:rsidP="007D79C6">
      <w:pPr>
        <w:pStyle w:val="BodyText"/>
        <w:jc w:val="both"/>
        <w:rPr>
          <w:rFonts w:ascii="Times New Roman" w:hAnsi="Times New Roman" w:cs="Times New Roman"/>
          <w:sz w:val="24"/>
        </w:rPr>
      </w:pPr>
    </w:p>
    <w:p w:rsidR="00410261" w:rsidRPr="007D79C6" w:rsidRDefault="00410261" w:rsidP="007D79C6">
      <w:pPr>
        <w:pStyle w:val="BodyText"/>
        <w:jc w:val="both"/>
        <w:rPr>
          <w:rFonts w:ascii="Times New Roman" w:hAnsi="Times New Roman" w:cs="Times New Roman"/>
          <w:sz w:val="24"/>
        </w:rPr>
      </w:pPr>
    </w:p>
    <w:p w:rsidR="00410261" w:rsidRDefault="00410261" w:rsidP="007D79C6">
      <w:pPr>
        <w:pStyle w:val="BodyText"/>
        <w:jc w:val="both"/>
        <w:rPr>
          <w:rFonts w:ascii="Times New Roman" w:hAnsi="Times New Roman" w:cs="Times New Roman"/>
          <w:sz w:val="24"/>
        </w:rPr>
      </w:pPr>
    </w:p>
    <w:p w:rsidR="00410261" w:rsidRPr="007D79C6" w:rsidRDefault="00410261" w:rsidP="007D79C6">
      <w:pPr>
        <w:pStyle w:val="BodyText"/>
        <w:jc w:val="both"/>
        <w:rPr>
          <w:rFonts w:ascii="Times New Roman" w:hAnsi="Times New Roman" w:cs="Times New Roman"/>
          <w:sz w:val="24"/>
        </w:rPr>
      </w:pPr>
      <w:r>
        <w:rPr>
          <w:rFonts w:ascii="Times New Roman" w:hAnsi="Times New Roman" w:cs="Times New Roman"/>
          <w:sz w:val="24"/>
        </w:rPr>
        <w:t xml:space="preserve">                                                                                                           </w:t>
      </w:r>
      <w:r w:rsidRPr="007D79C6">
        <w:rPr>
          <w:rFonts w:ascii="Times New Roman" w:hAnsi="Times New Roman" w:cs="Times New Roman"/>
          <w:sz w:val="24"/>
        </w:rPr>
        <w:t>Приложение</w:t>
      </w:r>
    </w:p>
    <w:p w:rsidR="00410261" w:rsidRDefault="00410261" w:rsidP="007D79C6">
      <w:pPr>
        <w:pStyle w:val="BodyText"/>
        <w:jc w:val="both"/>
        <w:rPr>
          <w:rFonts w:ascii="Times New Roman" w:hAnsi="Times New Roman" w:cs="Times New Roman"/>
          <w:sz w:val="24"/>
        </w:rPr>
      </w:pPr>
      <w:r>
        <w:rPr>
          <w:rFonts w:ascii="Times New Roman" w:hAnsi="Times New Roman" w:cs="Times New Roman"/>
          <w:sz w:val="24"/>
        </w:rPr>
        <w:t xml:space="preserve">                                                                                  </w:t>
      </w:r>
      <w:r w:rsidRPr="007D79C6">
        <w:rPr>
          <w:rFonts w:ascii="Times New Roman" w:hAnsi="Times New Roman" w:cs="Times New Roman"/>
          <w:sz w:val="24"/>
        </w:rPr>
        <w:t xml:space="preserve">к Порядку формирования и ведения </w:t>
      </w:r>
      <w:r>
        <w:rPr>
          <w:rFonts w:ascii="Times New Roman" w:hAnsi="Times New Roman" w:cs="Times New Roman"/>
          <w:sz w:val="24"/>
        </w:rPr>
        <w:t xml:space="preserve">                                 </w:t>
      </w:r>
    </w:p>
    <w:p w:rsidR="00410261" w:rsidRDefault="00410261" w:rsidP="007D79C6">
      <w:pPr>
        <w:pStyle w:val="BodyText"/>
        <w:jc w:val="both"/>
        <w:rPr>
          <w:rFonts w:ascii="Times New Roman" w:hAnsi="Times New Roman" w:cs="Times New Roman"/>
          <w:sz w:val="24"/>
        </w:rPr>
      </w:pPr>
      <w:r>
        <w:rPr>
          <w:rFonts w:ascii="Times New Roman" w:hAnsi="Times New Roman" w:cs="Times New Roman"/>
          <w:sz w:val="24"/>
        </w:rPr>
        <w:t xml:space="preserve">                                                                                  </w:t>
      </w:r>
      <w:r w:rsidRPr="007D79C6">
        <w:rPr>
          <w:rFonts w:ascii="Times New Roman" w:hAnsi="Times New Roman" w:cs="Times New Roman"/>
          <w:sz w:val="24"/>
        </w:rPr>
        <w:t>реестра источников доходов</w:t>
      </w:r>
    </w:p>
    <w:p w:rsidR="00410261" w:rsidRDefault="00410261" w:rsidP="007D79C6">
      <w:pPr>
        <w:pStyle w:val="BodyText"/>
        <w:jc w:val="both"/>
        <w:rPr>
          <w:rFonts w:ascii="Times New Roman" w:hAnsi="Times New Roman" w:cs="Times New Roman"/>
          <w:sz w:val="24"/>
        </w:rPr>
      </w:pPr>
      <w:r>
        <w:rPr>
          <w:rFonts w:ascii="Times New Roman" w:hAnsi="Times New Roman" w:cs="Times New Roman"/>
          <w:sz w:val="24"/>
        </w:rPr>
        <w:t xml:space="preserve">                                                                                  </w:t>
      </w:r>
      <w:r w:rsidRPr="007D79C6">
        <w:rPr>
          <w:rFonts w:ascii="Times New Roman" w:hAnsi="Times New Roman" w:cs="Times New Roman"/>
          <w:sz w:val="24"/>
        </w:rPr>
        <w:t xml:space="preserve">бюджета Ольховского </w:t>
      </w:r>
      <w:r>
        <w:rPr>
          <w:rFonts w:ascii="Times New Roman" w:hAnsi="Times New Roman" w:cs="Times New Roman"/>
          <w:sz w:val="24"/>
        </w:rPr>
        <w:t xml:space="preserve"> </w:t>
      </w:r>
      <w:r w:rsidRPr="007D79C6">
        <w:rPr>
          <w:rFonts w:ascii="Times New Roman" w:hAnsi="Times New Roman" w:cs="Times New Roman"/>
          <w:sz w:val="24"/>
        </w:rPr>
        <w:t>сельсовета</w:t>
      </w:r>
    </w:p>
    <w:p w:rsidR="00410261" w:rsidRPr="007D79C6" w:rsidRDefault="00410261" w:rsidP="007D79C6">
      <w:pPr>
        <w:pStyle w:val="BodyText"/>
        <w:jc w:val="both"/>
        <w:rPr>
          <w:rFonts w:ascii="Times New Roman" w:hAnsi="Times New Roman" w:cs="Times New Roman"/>
          <w:sz w:val="24"/>
        </w:rPr>
      </w:pPr>
      <w:r>
        <w:rPr>
          <w:rFonts w:ascii="Times New Roman" w:hAnsi="Times New Roman" w:cs="Times New Roman"/>
          <w:sz w:val="24"/>
        </w:rPr>
        <w:t xml:space="preserve">                                                                                            </w:t>
      </w:r>
      <w:r w:rsidRPr="007D79C6">
        <w:rPr>
          <w:rFonts w:ascii="Times New Roman" w:hAnsi="Times New Roman" w:cs="Times New Roman"/>
          <w:sz w:val="24"/>
        </w:rPr>
        <w:t xml:space="preserve">        </w:t>
      </w:r>
    </w:p>
    <w:p w:rsidR="00410261" w:rsidRPr="007D79C6" w:rsidRDefault="00410261" w:rsidP="007D79C6">
      <w:pPr>
        <w:pStyle w:val="BodyText"/>
        <w:jc w:val="both"/>
        <w:rPr>
          <w:rFonts w:ascii="Times New Roman" w:hAnsi="Times New Roman" w:cs="Times New Roman"/>
          <w:sz w:val="24"/>
        </w:rPr>
      </w:pPr>
      <w:r>
        <w:rPr>
          <w:rFonts w:ascii="Times New Roman" w:hAnsi="Times New Roman" w:cs="Times New Roman"/>
          <w:sz w:val="24"/>
        </w:rPr>
        <w:t xml:space="preserve">                                                                            </w:t>
      </w:r>
      <w:r w:rsidRPr="007D79C6">
        <w:rPr>
          <w:rFonts w:ascii="Times New Roman" w:hAnsi="Times New Roman" w:cs="Times New Roman"/>
          <w:sz w:val="24"/>
        </w:rPr>
        <w:t>РЕЕСТР</w:t>
      </w:r>
    </w:p>
    <w:p w:rsidR="00410261" w:rsidRPr="007D79C6" w:rsidRDefault="00410261" w:rsidP="007D79C6">
      <w:pPr>
        <w:pStyle w:val="BodyText"/>
        <w:jc w:val="both"/>
        <w:rPr>
          <w:rFonts w:ascii="Times New Roman" w:hAnsi="Times New Roman" w:cs="Times New Roman"/>
          <w:sz w:val="24"/>
        </w:rPr>
      </w:pPr>
      <w:r>
        <w:rPr>
          <w:rFonts w:ascii="Times New Roman" w:hAnsi="Times New Roman" w:cs="Times New Roman"/>
          <w:sz w:val="24"/>
        </w:rPr>
        <w:t xml:space="preserve">                                          </w:t>
      </w:r>
      <w:r w:rsidRPr="007D79C6">
        <w:rPr>
          <w:rFonts w:ascii="Times New Roman" w:hAnsi="Times New Roman" w:cs="Times New Roman"/>
          <w:sz w:val="24"/>
        </w:rPr>
        <w:t xml:space="preserve">источников доходов бюджета Ольховского сельсовета                                          </w:t>
      </w:r>
    </w:p>
    <w:p w:rsidR="00410261" w:rsidRPr="00F84354" w:rsidRDefault="00410261" w:rsidP="007D79C6">
      <w:pPr>
        <w:pStyle w:val="BodyText"/>
        <w:jc w:val="both"/>
        <w:rPr>
          <w:rFonts w:ascii="Times New Roman" w:hAnsi="Times New Roman" w:cs="Times New Roman"/>
          <w:sz w:val="22"/>
          <w:szCs w:val="22"/>
        </w:rPr>
      </w:pPr>
    </w:p>
    <w:tbl>
      <w:tblPr>
        <w:tblW w:w="14565" w:type="dxa"/>
        <w:tblLayout w:type="fixed"/>
        <w:tblCellMar>
          <w:left w:w="10" w:type="dxa"/>
          <w:right w:w="10" w:type="dxa"/>
        </w:tblCellMar>
        <w:tblLook w:val="0000"/>
      </w:tblPr>
      <w:tblGrid>
        <w:gridCol w:w="1855"/>
        <w:gridCol w:w="1980"/>
        <w:gridCol w:w="1440"/>
        <w:gridCol w:w="1980"/>
        <w:gridCol w:w="1620"/>
        <w:gridCol w:w="2605"/>
        <w:gridCol w:w="1542"/>
        <w:gridCol w:w="1543"/>
      </w:tblGrid>
      <w:tr w:rsidR="00410261" w:rsidRPr="00F84354" w:rsidTr="00F84354">
        <w:trPr>
          <w:trHeight w:val="1050"/>
        </w:trPr>
        <w:tc>
          <w:tcPr>
            <w:tcW w:w="1855"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Код классификации доходов бюджетов</w:t>
            </w:r>
          </w:p>
        </w:tc>
        <w:tc>
          <w:tcPr>
            <w:tcW w:w="1980"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Наименование кода классификации доходов бюджетов</w:t>
            </w:r>
          </w:p>
        </w:tc>
        <w:tc>
          <w:tcPr>
            <w:tcW w:w="1440"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Наименование главного администратора доходов бюджета</w:t>
            </w:r>
          </w:p>
        </w:tc>
        <w:tc>
          <w:tcPr>
            <w:tcW w:w="1980"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Показатели прогноза доходов в текущем финансовом году в соответствии с решением о бюджете, тыс. руб.</w:t>
            </w:r>
          </w:p>
        </w:tc>
        <w:tc>
          <w:tcPr>
            <w:tcW w:w="1620"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Оценка исполнения бюджета текущего финансового года, тыс. руб.</w:t>
            </w:r>
          </w:p>
        </w:tc>
        <w:tc>
          <w:tcPr>
            <w:tcW w:w="5690"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10261"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 xml:space="preserve">Показатели </w:t>
            </w:r>
          </w:p>
          <w:p w:rsidR="00410261"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 xml:space="preserve">прогноза </w:t>
            </w:r>
          </w:p>
          <w:p w:rsidR="00410261"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доходов бюджета,</w:t>
            </w:r>
          </w:p>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 xml:space="preserve"> тыс. руб.</w:t>
            </w:r>
          </w:p>
        </w:tc>
      </w:tr>
      <w:tr w:rsidR="00410261" w:rsidRPr="00F84354" w:rsidTr="00F84354">
        <w:tc>
          <w:tcPr>
            <w:tcW w:w="1855"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p>
        </w:tc>
        <w:tc>
          <w:tcPr>
            <w:tcW w:w="1980"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p>
        </w:tc>
        <w:tc>
          <w:tcPr>
            <w:tcW w:w="1440"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p>
        </w:tc>
        <w:tc>
          <w:tcPr>
            <w:tcW w:w="1980"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p>
        </w:tc>
        <w:tc>
          <w:tcPr>
            <w:tcW w:w="1620"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p>
        </w:tc>
        <w:tc>
          <w:tcPr>
            <w:tcW w:w="2605" w:type="dxa"/>
            <w:tcBorders>
              <w:left w:val="single" w:sz="2" w:space="0" w:color="000000"/>
              <w:bottom w:val="single" w:sz="2" w:space="0" w:color="000000"/>
            </w:tcBorders>
            <w:tcMar>
              <w:top w:w="55" w:type="dxa"/>
              <w:left w:w="55" w:type="dxa"/>
              <w:bottom w:w="55" w:type="dxa"/>
              <w:right w:w="55" w:type="dxa"/>
            </w:tcMar>
          </w:tcPr>
          <w:p w:rsidR="00410261"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 xml:space="preserve">на очередной </w:t>
            </w:r>
          </w:p>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финансовый год</w:t>
            </w:r>
          </w:p>
          <w:p w:rsidR="00410261" w:rsidRPr="00F84354" w:rsidRDefault="00410261" w:rsidP="007D79C6">
            <w:pPr>
              <w:pStyle w:val="BodyText"/>
              <w:jc w:val="both"/>
              <w:rPr>
                <w:rFonts w:ascii="Times New Roman" w:hAnsi="Times New Roman" w:cs="Times New Roman"/>
                <w:sz w:val="22"/>
                <w:lang w:val="en-US"/>
              </w:rPr>
            </w:pPr>
            <w:r w:rsidRPr="00F84354">
              <w:rPr>
                <w:rFonts w:ascii="Times New Roman" w:hAnsi="Times New Roman" w:cs="Times New Roman"/>
                <w:sz w:val="22"/>
                <w:szCs w:val="22"/>
                <w:lang w:val="en-US"/>
              </w:rPr>
              <w:t>2018</w:t>
            </w:r>
          </w:p>
        </w:tc>
        <w:tc>
          <w:tcPr>
            <w:tcW w:w="1542"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на первый год планового периода</w:t>
            </w:r>
          </w:p>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2019</w:t>
            </w:r>
          </w:p>
        </w:tc>
        <w:tc>
          <w:tcPr>
            <w:tcW w:w="1543" w:type="dxa"/>
            <w:tcBorders>
              <w:left w:val="single" w:sz="2" w:space="0" w:color="000000"/>
              <w:bottom w:val="single" w:sz="2" w:space="0" w:color="000000"/>
              <w:right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на второй год планового периода</w:t>
            </w:r>
          </w:p>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2020</w:t>
            </w:r>
          </w:p>
        </w:tc>
      </w:tr>
      <w:tr w:rsidR="00410261" w:rsidRPr="00F84354" w:rsidTr="00F84354">
        <w:tc>
          <w:tcPr>
            <w:tcW w:w="1855"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1</w:t>
            </w:r>
          </w:p>
        </w:tc>
        <w:tc>
          <w:tcPr>
            <w:tcW w:w="1980"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2</w:t>
            </w:r>
          </w:p>
        </w:tc>
        <w:tc>
          <w:tcPr>
            <w:tcW w:w="1440"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3</w:t>
            </w:r>
          </w:p>
        </w:tc>
        <w:tc>
          <w:tcPr>
            <w:tcW w:w="1980"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4</w:t>
            </w:r>
          </w:p>
        </w:tc>
        <w:tc>
          <w:tcPr>
            <w:tcW w:w="1620"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5</w:t>
            </w:r>
          </w:p>
        </w:tc>
        <w:tc>
          <w:tcPr>
            <w:tcW w:w="2605"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6</w:t>
            </w:r>
          </w:p>
        </w:tc>
        <w:tc>
          <w:tcPr>
            <w:tcW w:w="1542"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7</w:t>
            </w:r>
          </w:p>
        </w:tc>
        <w:tc>
          <w:tcPr>
            <w:tcW w:w="1543" w:type="dxa"/>
            <w:tcBorders>
              <w:left w:val="single" w:sz="2" w:space="0" w:color="000000"/>
              <w:bottom w:val="single" w:sz="2" w:space="0" w:color="000000"/>
              <w:right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8</w:t>
            </w:r>
          </w:p>
        </w:tc>
      </w:tr>
      <w:tr w:rsidR="00410261" w:rsidRPr="00F84354" w:rsidTr="00F84354">
        <w:tc>
          <w:tcPr>
            <w:tcW w:w="1855"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182101020100100000110</w:t>
            </w:r>
          </w:p>
        </w:tc>
        <w:tc>
          <w:tcPr>
            <w:tcW w:w="1980"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 xml:space="preserve">Налог на доходы физических лиц </w:t>
            </w:r>
          </w:p>
        </w:tc>
        <w:tc>
          <w:tcPr>
            <w:tcW w:w="1440"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099</w:t>
            </w:r>
          </w:p>
        </w:tc>
        <w:tc>
          <w:tcPr>
            <w:tcW w:w="1980"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83</w:t>
            </w:r>
          </w:p>
        </w:tc>
        <w:tc>
          <w:tcPr>
            <w:tcW w:w="1620"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83</w:t>
            </w:r>
          </w:p>
        </w:tc>
        <w:tc>
          <w:tcPr>
            <w:tcW w:w="2605"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87</w:t>
            </w:r>
          </w:p>
        </w:tc>
        <w:tc>
          <w:tcPr>
            <w:tcW w:w="1542"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91</w:t>
            </w:r>
          </w:p>
        </w:tc>
        <w:tc>
          <w:tcPr>
            <w:tcW w:w="1543" w:type="dxa"/>
            <w:tcBorders>
              <w:left w:val="single" w:sz="2" w:space="0" w:color="000000"/>
              <w:bottom w:val="single" w:sz="2" w:space="0" w:color="000000"/>
              <w:right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94</w:t>
            </w:r>
          </w:p>
        </w:tc>
      </w:tr>
      <w:tr w:rsidR="00410261" w:rsidRPr="00F84354" w:rsidTr="00F84354">
        <w:tc>
          <w:tcPr>
            <w:tcW w:w="1855"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18210503010010000110</w:t>
            </w:r>
          </w:p>
        </w:tc>
        <w:tc>
          <w:tcPr>
            <w:tcW w:w="1980"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Единый сельскохозяйственный налог</w:t>
            </w:r>
          </w:p>
        </w:tc>
        <w:tc>
          <w:tcPr>
            <w:tcW w:w="1440"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099</w:t>
            </w:r>
          </w:p>
        </w:tc>
        <w:tc>
          <w:tcPr>
            <w:tcW w:w="1980"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25</w:t>
            </w:r>
          </w:p>
        </w:tc>
        <w:tc>
          <w:tcPr>
            <w:tcW w:w="1620"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25</w:t>
            </w:r>
          </w:p>
        </w:tc>
        <w:tc>
          <w:tcPr>
            <w:tcW w:w="2605"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25</w:t>
            </w:r>
          </w:p>
        </w:tc>
        <w:tc>
          <w:tcPr>
            <w:tcW w:w="1542"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25</w:t>
            </w:r>
          </w:p>
        </w:tc>
        <w:tc>
          <w:tcPr>
            <w:tcW w:w="1543" w:type="dxa"/>
            <w:tcBorders>
              <w:left w:val="single" w:sz="2" w:space="0" w:color="000000"/>
              <w:bottom w:val="single" w:sz="2" w:space="0" w:color="000000"/>
              <w:right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25</w:t>
            </w:r>
          </w:p>
        </w:tc>
      </w:tr>
      <w:tr w:rsidR="00410261" w:rsidRPr="00F84354" w:rsidTr="00F84354">
        <w:tc>
          <w:tcPr>
            <w:tcW w:w="1855"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18210601000000000110</w:t>
            </w:r>
          </w:p>
        </w:tc>
        <w:tc>
          <w:tcPr>
            <w:tcW w:w="1980"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Налог на имущество физических лиц</w:t>
            </w:r>
          </w:p>
        </w:tc>
        <w:tc>
          <w:tcPr>
            <w:tcW w:w="1440"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099</w:t>
            </w:r>
          </w:p>
        </w:tc>
        <w:tc>
          <w:tcPr>
            <w:tcW w:w="1980"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30</w:t>
            </w:r>
          </w:p>
        </w:tc>
        <w:tc>
          <w:tcPr>
            <w:tcW w:w="1620"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30</w:t>
            </w:r>
          </w:p>
        </w:tc>
        <w:tc>
          <w:tcPr>
            <w:tcW w:w="2605"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21</w:t>
            </w:r>
          </w:p>
        </w:tc>
        <w:tc>
          <w:tcPr>
            <w:tcW w:w="1542"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22</w:t>
            </w:r>
          </w:p>
        </w:tc>
        <w:tc>
          <w:tcPr>
            <w:tcW w:w="1543" w:type="dxa"/>
            <w:tcBorders>
              <w:left w:val="single" w:sz="2" w:space="0" w:color="000000"/>
              <w:bottom w:val="single" w:sz="2" w:space="0" w:color="000000"/>
              <w:right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23</w:t>
            </w:r>
          </w:p>
        </w:tc>
      </w:tr>
      <w:tr w:rsidR="00410261" w:rsidRPr="00F84354" w:rsidTr="00F84354">
        <w:tc>
          <w:tcPr>
            <w:tcW w:w="1855"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18210606000000000110</w:t>
            </w:r>
          </w:p>
        </w:tc>
        <w:tc>
          <w:tcPr>
            <w:tcW w:w="1980"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Земельный налог</w:t>
            </w:r>
          </w:p>
        </w:tc>
        <w:tc>
          <w:tcPr>
            <w:tcW w:w="1440"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099</w:t>
            </w:r>
          </w:p>
        </w:tc>
        <w:tc>
          <w:tcPr>
            <w:tcW w:w="1980"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621</w:t>
            </w:r>
          </w:p>
        </w:tc>
        <w:tc>
          <w:tcPr>
            <w:tcW w:w="1620"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748</w:t>
            </w:r>
          </w:p>
        </w:tc>
        <w:tc>
          <w:tcPr>
            <w:tcW w:w="2605"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535</w:t>
            </w:r>
          </w:p>
        </w:tc>
        <w:tc>
          <w:tcPr>
            <w:tcW w:w="1542"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560</w:t>
            </w:r>
          </w:p>
        </w:tc>
        <w:tc>
          <w:tcPr>
            <w:tcW w:w="1543" w:type="dxa"/>
            <w:tcBorders>
              <w:left w:val="single" w:sz="2" w:space="0" w:color="000000"/>
              <w:bottom w:val="single" w:sz="2" w:space="0" w:color="000000"/>
              <w:right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560</w:t>
            </w:r>
          </w:p>
        </w:tc>
      </w:tr>
      <w:tr w:rsidR="00410261" w:rsidRPr="00F84354" w:rsidTr="00F84354">
        <w:tc>
          <w:tcPr>
            <w:tcW w:w="1855"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10010302000010000110</w:t>
            </w:r>
          </w:p>
        </w:tc>
        <w:tc>
          <w:tcPr>
            <w:tcW w:w="1980"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Акцизы</w:t>
            </w:r>
          </w:p>
        </w:tc>
        <w:tc>
          <w:tcPr>
            <w:tcW w:w="1440"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099</w:t>
            </w:r>
          </w:p>
        </w:tc>
        <w:tc>
          <w:tcPr>
            <w:tcW w:w="1980"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340</w:t>
            </w:r>
          </w:p>
        </w:tc>
        <w:tc>
          <w:tcPr>
            <w:tcW w:w="1620"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340</w:t>
            </w:r>
          </w:p>
        </w:tc>
        <w:tc>
          <w:tcPr>
            <w:tcW w:w="2605"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338</w:t>
            </w:r>
          </w:p>
        </w:tc>
        <w:tc>
          <w:tcPr>
            <w:tcW w:w="1542"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381</w:t>
            </w:r>
          </w:p>
        </w:tc>
        <w:tc>
          <w:tcPr>
            <w:tcW w:w="1543" w:type="dxa"/>
            <w:tcBorders>
              <w:left w:val="single" w:sz="2" w:space="0" w:color="000000"/>
              <w:bottom w:val="single" w:sz="2" w:space="0" w:color="000000"/>
              <w:right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387</w:t>
            </w:r>
          </w:p>
        </w:tc>
      </w:tr>
      <w:tr w:rsidR="00410261" w:rsidRPr="00F84354" w:rsidTr="00F84354">
        <w:tc>
          <w:tcPr>
            <w:tcW w:w="1855"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09911109000000000120</w:t>
            </w:r>
          </w:p>
        </w:tc>
        <w:tc>
          <w:tcPr>
            <w:tcW w:w="1980"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Аренда</w:t>
            </w:r>
          </w:p>
        </w:tc>
        <w:tc>
          <w:tcPr>
            <w:tcW w:w="1440"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099</w:t>
            </w:r>
          </w:p>
        </w:tc>
        <w:tc>
          <w:tcPr>
            <w:tcW w:w="1980"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2</w:t>
            </w:r>
          </w:p>
        </w:tc>
        <w:tc>
          <w:tcPr>
            <w:tcW w:w="1620"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2</w:t>
            </w:r>
          </w:p>
        </w:tc>
        <w:tc>
          <w:tcPr>
            <w:tcW w:w="2605"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2</w:t>
            </w:r>
          </w:p>
        </w:tc>
        <w:tc>
          <w:tcPr>
            <w:tcW w:w="1542"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2</w:t>
            </w:r>
          </w:p>
        </w:tc>
        <w:tc>
          <w:tcPr>
            <w:tcW w:w="1543" w:type="dxa"/>
            <w:tcBorders>
              <w:left w:val="single" w:sz="2" w:space="0" w:color="000000"/>
              <w:bottom w:val="single" w:sz="2" w:space="0" w:color="000000"/>
              <w:right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2</w:t>
            </w:r>
          </w:p>
        </w:tc>
      </w:tr>
      <w:tr w:rsidR="00410261" w:rsidRPr="00F84354" w:rsidTr="00F84354">
        <w:tc>
          <w:tcPr>
            <w:tcW w:w="1855"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09911302000000000130</w:t>
            </w:r>
          </w:p>
        </w:tc>
        <w:tc>
          <w:tcPr>
            <w:tcW w:w="1980"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Возмещение расходов</w:t>
            </w:r>
          </w:p>
        </w:tc>
        <w:tc>
          <w:tcPr>
            <w:tcW w:w="1440"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099</w:t>
            </w:r>
          </w:p>
        </w:tc>
        <w:tc>
          <w:tcPr>
            <w:tcW w:w="1980"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72</w:t>
            </w:r>
          </w:p>
        </w:tc>
        <w:tc>
          <w:tcPr>
            <w:tcW w:w="1620"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72</w:t>
            </w:r>
          </w:p>
        </w:tc>
        <w:tc>
          <w:tcPr>
            <w:tcW w:w="2605"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90</w:t>
            </w:r>
          </w:p>
        </w:tc>
        <w:tc>
          <w:tcPr>
            <w:tcW w:w="1542"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90</w:t>
            </w:r>
          </w:p>
        </w:tc>
        <w:tc>
          <w:tcPr>
            <w:tcW w:w="1543" w:type="dxa"/>
            <w:tcBorders>
              <w:left w:val="single" w:sz="2" w:space="0" w:color="000000"/>
              <w:bottom w:val="single" w:sz="2" w:space="0" w:color="000000"/>
              <w:right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90</w:t>
            </w:r>
          </w:p>
        </w:tc>
      </w:tr>
      <w:tr w:rsidR="00410261" w:rsidRPr="00F84354" w:rsidTr="00F84354">
        <w:tc>
          <w:tcPr>
            <w:tcW w:w="1855"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09920705000100000180</w:t>
            </w:r>
          </w:p>
        </w:tc>
        <w:tc>
          <w:tcPr>
            <w:tcW w:w="1980"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Прочие безвозмездные поступления</w:t>
            </w:r>
          </w:p>
        </w:tc>
        <w:tc>
          <w:tcPr>
            <w:tcW w:w="1440"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099</w:t>
            </w:r>
          </w:p>
        </w:tc>
        <w:tc>
          <w:tcPr>
            <w:tcW w:w="1980"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40</w:t>
            </w:r>
          </w:p>
        </w:tc>
        <w:tc>
          <w:tcPr>
            <w:tcW w:w="1620"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40</w:t>
            </w:r>
          </w:p>
        </w:tc>
        <w:tc>
          <w:tcPr>
            <w:tcW w:w="2605"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30</w:t>
            </w:r>
          </w:p>
        </w:tc>
        <w:tc>
          <w:tcPr>
            <w:tcW w:w="1542"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30</w:t>
            </w:r>
          </w:p>
        </w:tc>
        <w:tc>
          <w:tcPr>
            <w:tcW w:w="1543" w:type="dxa"/>
            <w:tcBorders>
              <w:left w:val="single" w:sz="2" w:space="0" w:color="000000"/>
              <w:bottom w:val="single" w:sz="2" w:space="0" w:color="000000"/>
              <w:right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30</w:t>
            </w:r>
          </w:p>
        </w:tc>
      </w:tr>
      <w:tr w:rsidR="00410261" w:rsidRPr="00F84354" w:rsidTr="00F84354">
        <w:tc>
          <w:tcPr>
            <w:tcW w:w="5275" w:type="dxa"/>
            <w:gridSpan w:val="3"/>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Итого</w:t>
            </w:r>
          </w:p>
        </w:tc>
        <w:tc>
          <w:tcPr>
            <w:tcW w:w="1980"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1213</w:t>
            </w:r>
          </w:p>
        </w:tc>
        <w:tc>
          <w:tcPr>
            <w:tcW w:w="1620"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1340</w:t>
            </w:r>
          </w:p>
        </w:tc>
        <w:tc>
          <w:tcPr>
            <w:tcW w:w="2605"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1128</w:t>
            </w:r>
          </w:p>
        </w:tc>
        <w:tc>
          <w:tcPr>
            <w:tcW w:w="1542" w:type="dxa"/>
            <w:tcBorders>
              <w:left w:val="single" w:sz="2" w:space="0" w:color="000000"/>
              <w:bottom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1201</w:t>
            </w:r>
          </w:p>
        </w:tc>
        <w:tc>
          <w:tcPr>
            <w:tcW w:w="1543" w:type="dxa"/>
            <w:tcBorders>
              <w:left w:val="single" w:sz="2" w:space="0" w:color="000000"/>
              <w:bottom w:val="single" w:sz="2" w:space="0" w:color="000000"/>
              <w:right w:val="single" w:sz="2" w:space="0" w:color="000000"/>
            </w:tcBorders>
            <w:tcMar>
              <w:top w:w="55" w:type="dxa"/>
              <w:left w:w="55" w:type="dxa"/>
              <w:bottom w:w="55" w:type="dxa"/>
              <w:right w:w="55" w:type="dxa"/>
            </w:tcMar>
          </w:tcPr>
          <w:p w:rsidR="00410261" w:rsidRPr="00F84354" w:rsidRDefault="00410261" w:rsidP="007D79C6">
            <w:pPr>
              <w:pStyle w:val="BodyText"/>
              <w:jc w:val="both"/>
              <w:rPr>
                <w:rFonts w:ascii="Times New Roman" w:hAnsi="Times New Roman" w:cs="Times New Roman"/>
                <w:sz w:val="22"/>
              </w:rPr>
            </w:pPr>
            <w:r w:rsidRPr="00F84354">
              <w:rPr>
                <w:rFonts w:ascii="Times New Roman" w:hAnsi="Times New Roman" w:cs="Times New Roman"/>
                <w:sz w:val="22"/>
                <w:szCs w:val="22"/>
              </w:rPr>
              <w:t>1211</w:t>
            </w:r>
          </w:p>
        </w:tc>
        <w:bookmarkStart w:id="2" w:name="_GoBack"/>
        <w:bookmarkEnd w:id="2"/>
      </w:tr>
    </w:tbl>
    <w:p w:rsidR="00410261" w:rsidRPr="00F84354" w:rsidRDefault="00410261" w:rsidP="008F20FF">
      <w:pPr>
        <w:pStyle w:val="Textbody"/>
        <w:tabs>
          <w:tab w:val="left" w:pos="8557"/>
          <w:tab w:val="left" w:pos="8742"/>
          <w:tab w:val="left" w:pos="8816"/>
        </w:tabs>
        <w:snapToGrid w:val="0"/>
        <w:spacing w:after="0"/>
        <w:jc w:val="both"/>
        <w:rPr>
          <w:rFonts w:ascii="Times New Roman" w:hAnsi="Times New Roman" w:cs="Times New Roman"/>
          <w:sz w:val="22"/>
          <w:szCs w:val="22"/>
        </w:rPr>
      </w:pPr>
    </w:p>
    <w:sectPr w:rsidR="00410261" w:rsidRPr="00F84354" w:rsidSect="005A39B2">
      <w:headerReference w:type="default" r:id="rId8"/>
      <w:pgSz w:w="11906" w:h="16838"/>
      <w:pgMar w:top="1134" w:right="1985" w:bottom="1134" w:left="1260" w:header="1418"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261" w:rsidRDefault="00410261">
      <w:r>
        <w:separator/>
      </w:r>
    </w:p>
  </w:endnote>
  <w:endnote w:type="continuationSeparator" w:id="0">
    <w:p w:rsidR="00410261" w:rsidRDefault="004102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261" w:rsidRDefault="00410261">
      <w:r>
        <w:rPr>
          <w:color w:val="000000"/>
        </w:rPr>
        <w:separator/>
      </w:r>
    </w:p>
  </w:footnote>
  <w:footnote w:type="continuationSeparator" w:id="0">
    <w:p w:rsidR="00410261" w:rsidRDefault="004102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261" w:rsidRDefault="00410261">
    <w:pPr>
      <w:pStyle w:val="Header"/>
      <w:jc w:val="center"/>
    </w:pPr>
    <w:fldSimple w:instr=" PAGE ">
      <w:r>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18D87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1D4E76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F7A249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DB6E84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28034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90206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82486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8A07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F28D65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F4C969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3C0E"/>
    <w:rsid w:val="000A3C0E"/>
    <w:rsid w:val="00250FC5"/>
    <w:rsid w:val="00294700"/>
    <w:rsid w:val="00410261"/>
    <w:rsid w:val="004565AF"/>
    <w:rsid w:val="00574EC0"/>
    <w:rsid w:val="005A39B2"/>
    <w:rsid w:val="005E30EB"/>
    <w:rsid w:val="00612210"/>
    <w:rsid w:val="00721D3B"/>
    <w:rsid w:val="007D79C6"/>
    <w:rsid w:val="008F20FF"/>
    <w:rsid w:val="00917B0B"/>
    <w:rsid w:val="009931F7"/>
    <w:rsid w:val="009B0E2D"/>
    <w:rsid w:val="009D4AAC"/>
    <w:rsid w:val="00A51CDC"/>
    <w:rsid w:val="00A677DF"/>
    <w:rsid w:val="00A82371"/>
    <w:rsid w:val="00C07134"/>
    <w:rsid w:val="00C351DF"/>
    <w:rsid w:val="00CA6B5B"/>
    <w:rsid w:val="00CD6230"/>
    <w:rsid w:val="00CD776F"/>
    <w:rsid w:val="00D62904"/>
    <w:rsid w:val="00DC3FA0"/>
    <w:rsid w:val="00EF4C11"/>
    <w:rsid w:val="00EF5AF2"/>
    <w:rsid w:val="00F025A7"/>
    <w:rsid w:val="00F17EC9"/>
    <w:rsid w:val="00F84354"/>
    <w:rsid w:val="00F85F6E"/>
    <w:rsid w:val="00FB65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Unicode MS" w:hAnsi="Arial" w:cs="Tahoma"/>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B5B"/>
    <w:pPr>
      <w:widowControl w:val="0"/>
      <w:suppressAutoHyphens/>
      <w:autoSpaceDN w:val="0"/>
      <w:textAlignment w:val="baseline"/>
    </w:pPr>
    <w:rPr>
      <w:kern w:val="3"/>
      <w:sz w:val="21"/>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CA6B5B"/>
    <w:pPr>
      <w:widowControl w:val="0"/>
      <w:suppressAutoHyphens/>
      <w:autoSpaceDN w:val="0"/>
      <w:textAlignment w:val="baseline"/>
    </w:pPr>
    <w:rPr>
      <w:kern w:val="3"/>
      <w:sz w:val="21"/>
      <w:szCs w:val="24"/>
    </w:rPr>
  </w:style>
  <w:style w:type="paragraph" w:customStyle="1" w:styleId="Textbody">
    <w:name w:val="Text body"/>
    <w:basedOn w:val="Standard"/>
    <w:uiPriority w:val="99"/>
    <w:rsid w:val="00CA6B5B"/>
    <w:pPr>
      <w:spacing w:after="120"/>
    </w:pPr>
  </w:style>
  <w:style w:type="paragraph" w:styleId="Title">
    <w:name w:val="Title"/>
    <w:basedOn w:val="Standard"/>
    <w:next w:val="Textbody"/>
    <w:link w:val="TitleChar"/>
    <w:uiPriority w:val="99"/>
    <w:qFormat/>
    <w:rsid w:val="00CA6B5B"/>
    <w:pPr>
      <w:keepNext/>
      <w:spacing w:before="240" w:after="120"/>
    </w:pPr>
    <w:rPr>
      <w:sz w:val="28"/>
      <w:szCs w:val="28"/>
    </w:rPr>
  </w:style>
  <w:style w:type="character" w:customStyle="1" w:styleId="TitleChar">
    <w:name w:val="Title Char"/>
    <w:basedOn w:val="DefaultParagraphFont"/>
    <w:link w:val="Title"/>
    <w:uiPriority w:val="99"/>
    <w:locked/>
    <w:rsid w:val="00DC3FA0"/>
    <w:rPr>
      <w:rFonts w:ascii="Cambria" w:hAnsi="Cambria" w:cs="Times New Roman"/>
      <w:b/>
      <w:bCs/>
      <w:kern w:val="28"/>
      <w:sz w:val="32"/>
      <w:szCs w:val="32"/>
    </w:rPr>
  </w:style>
  <w:style w:type="paragraph" w:styleId="Subtitle">
    <w:name w:val="Subtitle"/>
    <w:basedOn w:val="Title"/>
    <w:next w:val="Textbody"/>
    <w:link w:val="SubtitleChar"/>
    <w:uiPriority w:val="99"/>
    <w:qFormat/>
    <w:rsid w:val="00CA6B5B"/>
    <w:pPr>
      <w:jc w:val="center"/>
    </w:pPr>
    <w:rPr>
      <w:i/>
      <w:iCs/>
    </w:rPr>
  </w:style>
  <w:style w:type="character" w:customStyle="1" w:styleId="SubtitleChar">
    <w:name w:val="Subtitle Char"/>
    <w:basedOn w:val="DefaultParagraphFont"/>
    <w:link w:val="Subtitle"/>
    <w:uiPriority w:val="99"/>
    <w:locked/>
    <w:rsid w:val="00DC3FA0"/>
    <w:rPr>
      <w:rFonts w:ascii="Cambria" w:hAnsi="Cambria" w:cs="Times New Roman"/>
      <w:kern w:val="3"/>
      <w:sz w:val="24"/>
      <w:szCs w:val="24"/>
    </w:rPr>
  </w:style>
  <w:style w:type="paragraph" w:styleId="List">
    <w:name w:val="List"/>
    <w:basedOn w:val="Textbody"/>
    <w:uiPriority w:val="99"/>
    <w:rsid w:val="00CA6B5B"/>
    <w:rPr>
      <w:sz w:val="24"/>
    </w:rPr>
  </w:style>
  <w:style w:type="paragraph" w:styleId="Header">
    <w:name w:val="header"/>
    <w:basedOn w:val="Standard"/>
    <w:link w:val="HeaderChar"/>
    <w:uiPriority w:val="99"/>
    <w:rsid w:val="00CA6B5B"/>
    <w:pPr>
      <w:suppressLineNumbers/>
      <w:tabs>
        <w:tab w:val="center" w:pos="5102"/>
        <w:tab w:val="right" w:pos="10205"/>
      </w:tabs>
    </w:pPr>
  </w:style>
  <w:style w:type="character" w:customStyle="1" w:styleId="HeaderChar">
    <w:name w:val="Header Char"/>
    <w:basedOn w:val="DefaultParagraphFont"/>
    <w:link w:val="Header"/>
    <w:uiPriority w:val="99"/>
    <w:semiHidden/>
    <w:locked/>
    <w:rsid w:val="00DC3FA0"/>
    <w:rPr>
      <w:rFonts w:cs="Times New Roman"/>
      <w:kern w:val="3"/>
      <w:sz w:val="24"/>
      <w:szCs w:val="24"/>
    </w:rPr>
  </w:style>
  <w:style w:type="paragraph" w:customStyle="1" w:styleId="TableContents">
    <w:name w:val="Table Contents"/>
    <w:basedOn w:val="Standard"/>
    <w:uiPriority w:val="99"/>
    <w:rsid w:val="00CA6B5B"/>
    <w:pPr>
      <w:suppressLineNumbers/>
    </w:pPr>
  </w:style>
  <w:style w:type="paragraph" w:customStyle="1" w:styleId="TableHeading">
    <w:name w:val="Table Heading"/>
    <w:basedOn w:val="TableContents"/>
    <w:uiPriority w:val="99"/>
    <w:rsid w:val="00CA6B5B"/>
    <w:pPr>
      <w:jc w:val="center"/>
    </w:pPr>
    <w:rPr>
      <w:b/>
      <w:bCs/>
    </w:rPr>
  </w:style>
  <w:style w:type="paragraph" w:styleId="Caption">
    <w:name w:val="caption"/>
    <w:basedOn w:val="Standard"/>
    <w:uiPriority w:val="99"/>
    <w:qFormat/>
    <w:rsid w:val="00CA6B5B"/>
    <w:pPr>
      <w:suppressLineNumbers/>
      <w:spacing w:before="120" w:after="120"/>
    </w:pPr>
    <w:rPr>
      <w:i/>
      <w:iCs/>
      <w:sz w:val="24"/>
    </w:rPr>
  </w:style>
  <w:style w:type="paragraph" w:customStyle="1" w:styleId="Index">
    <w:name w:val="Index"/>
    <w:basedOn w:val="Standard"/>
    <w:uiPriority w:val="99"/>
    <w:rsid w:val="00CA6B5B"/>
    <w:pPr>
      <w:suppressLineNumbers/>
    </w:pPr>
    <w:rPr>
      <w:sz w:val="24"/>
    </w:rPr>
  </w:style>
  <w:style w:type="paragraph" w:customStyle="1" w:styleId="ConsPlusNormal">
    <w:name w:val="ConsPlusNormal"/>
    <w:uiPriority w:val="99"/>
    <w:rsid w:val="00CA6B5B"/>
    <w:pPr>
      <w:suppressAutoHyphens/>
      <w:autoSpaceDN w:val="0"/>
      <w:textAlignment w:val="baseline"/>
    </w:pPr>
    <w:rPr>
      <w:rFonts w:cs="Courier New"/>
      <w:color w:val="000000"/>
      <w:kern w:val="3"/>
      <w:sz w:val="20"/>
      <w:szCs w:val="24"/>
    </w:rPr>
  </w:style>
  <w:style w:type="character" w:customStyle="1" w:styleId="NumberingSymbols">
    <w:name w:val="Numbering Symbols"/>
    <w:uiPriority w:val="99"/>
    <w:rsid w:val="00CA6B5B"/>
  </w:style>
  <w:style w:type="character" w:customStyle="1" w:styleId="Internetlink">
    <w:name w:val="Internet link"/>
    <w:uiPriority w:val="99"/>
    <w:rsid w:val="00CA6B5B"/>
    <w:rPr>
      <w:color w:val="000080"/>
      <w:u w:val="single"/>
    </w:rPr>
  </w:style>
  <w:style w:type="character" w:customStyle="1" w:styleId="VisitedInternetLink">
    <w:name w:val="Visited Internet Link"/>
    <w:uiPriority w:val="99"/>
    <w:rsid w:val="00CA6B5B"/>
    <w:rPr>
      <w:color w:val="800000"/>
      <w:u w:val="single"/>
    </w:rPr>
  </w:style>
  <w:style w:type="character" w:styleId="Strong">
    <w:name w:val="Strong"/>
    <w:basedOn w:val="DefaultParagraphFont"/>
    <w:uiPriority w:val="99"/>
    <w:qFormat/>
    <w:rsid w:val="00CA6B5B"/>
    <w:rPr>
      <w:rFonts w:cs="Times New Roman"/>
      <w:b/>
      <w:bCs/>
    </w:rPr>
  </w:style>
  <w:style w:type="paragraph" w:styleId="BodyText">
    <w:name w:val="Body Text"/>
    <w:basedOn w:val="Normal"/>
    <w:link w:val="BodyTextChar"/>
    <w:uiPriority w:val="99"/>
    <w:rsid w:val="00EF4C11"/>
    <w:pPr>
      <w:spacing w:after="120"/>
    </w:pPr>
  </w:style>
  <w:style w:type="character" w:customStyle="1" w:styleId="BodyTextChar">
    <w:name w:val="Body Text Char"/>
    <w:basedOn w:val="DefaultParagraphFont"/>
    <w:link w:val="BodyText"/>
    <w:uiPriority w:val="99"/>
    <w:semiHidden/>
    <w:locked/>
    <w:rsid w:val="00DC3FA0"/>
    <w:rPr>
      <w:rFonts w:cs="Times New Roman"/>
      <w:kern w:val="3"/>
      <w:sz w:val="24"/>
      <w:szCs w:val="24"/>
    </w:rPr>
  </w:style>
  <w:style w:type="paragraph" w:styleId="BalloonText">
    <w:name w:val="Balloon Text"/>
    <w:basedOn w:val="Normal"/>
    <w:link w:val="BalloonTextChar"/>
    <w:uiPriority w:val="99"/>
    <w:semiHidden/>
    <w:rsid w:val="005A39B2"/>
    <w:rPr>
      <w:rFonts w:ascii="Tahoma" w:hAnsi="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kern w:val="3"/>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323</TotalTime>
  <Pages>8</Pages>
  <Words>2797</Words>
  <Characters>15944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Владимировна Бурундукова</dc:creator>
  <cp:keywords/>
  <dc:description/>
  <cp:lastModifiedBy>Управделами</cp:lastModifiedBy>
  <cp:revision>11</cp:revision>
  <cp:lastPrinted>2017-12-14T09:48:00Z</cp:lastPrinted>
  <dcterms:created xsi:type="dcterms:W3CDTF">2017-12-06T06:07:00Z</dcterms:created>
  <dcterms:modified xsi:type="dcterms:W3CDTF">2017-12-14T09:50:00Z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