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A" w:rsidRDefault="004A78EA" w:rsidP="0081269D">
      <w:pPr>
        <w:tabs>
          <w:tab w:val="left" w:pos="7815"/>
        </w:tabs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35pt;width:51.2pt;height:63pt;z-index:251658240;visibility:visible;mso-position-horizontal:center;mso-position-horizontal-relative:page">
            <v:imagedata r:id="rId6" o:title=""/>
            <w10:wrap anchorx="page"/>
          </v:shape>
        </w:pict>
      </w:r>
    </w:p>
    <w:p w:rsidR="004A78EA" w:rsidRDefault="004A78EA" w:rsidP="0081269D">
      <w:pPr>
        <w:tabs>
          <w:tab w:val="left" w:pos="7815"/>
        </w:tabs>
        <w:jc w:val="both"/>
        <w:rPr>
          <w:sz w:val="24"/>
          <w:szCs w:val="24"/>
        </w:rPr>
      </w:pPr>
    </w:p>
    <w:p w:rsidR="004A78EA" w:rsidRPr="00774EC2" w:rsidRDefault="004A78EA" w:rsidP="0081269D">
      <w:pPr>
        <w:tabs>
          <w:tab w:val="left" w:pos="4200"/>
        </w:tabs>
        <w:rPr>
          <w:sz w:val="24"/>
          <w:szCs w:val="24"/>
        </w:rPr>
      </w:pPr>
    </w:p>
    <w:p w:rsidR="004A78EA" w:rsidRPr="00774EC2" w:rsidRDefault="004A78EA" w:rsidP="0081269D">
      <w:pPr>
        <w:rPr>
          <w:b/>
          <w:sz w:val="26"/>
        </w:rPr>
      </w:pPr>
      <w:r w:rsidRPr="00774EC2">
        <w:rPr>
          <w:b/>
          <w:sz w:val="26"/>
        </w:rPr>
        <w:t xml:space="preserve">                                                 Курганская  область  </w:t>
      </w:r>
    </w:p>
    <w:p w:rsidR="004A78EA" w:rsidRPr="00774EC2" w:rsidRDefault="004A78EA" w:rsidP="0081269D">
      <w:pPr>
        <w:rPr>
          <w:b/>
          <w:color w:val="000000"/>
          <w:sz w:val="24"/>
        </w:rPr>
      </w:pPr>
      <w:r w:rsidRPr="00774EC2">
        <w:rPr>
          <w:b/>
          <w:sz w:val="26"/>
        </w:rPr>
        <w:t xml:space="preserve">                                                 </w:t>
      </w:r>
      <w:r>
        <w:rPr>
          <w:b/>
          <w:sz w:val="26"/>
        </w:rPr>
        <w:t xml:space="preserve"> </w:t>
      </w:r>
      <w:r w:rsidRPr="00774EC2">
        <w:rPr>
          <w:b/>
          <w:sz w:val="26"/>
        </w:rPr>
        <w:t>Шадринский  район</w:t>
      </w:r>
    </w:p>
    <w:p w:rsidR="004A78EA" w:rsidRPr="00774EC2" w:rsidRDefault="004A78EA" w:rsidP="0081269D">
      <w:pPr>
        <w:tabs>
          <w:tab w:val="left" w:pos="4770"/>
        </w:tabs>
        <w:rPr>
          <w:color w:val="000000"/>
        </w:rPr>
      </w:pPr>
    </w:p>
    <w:p w:rsidR="004A78EA" w:rsidRPr="00774EC2" w:rsidRDefault="004A78EA" w:rsidP="0081269D">
      <w:pPr>
        <w:keepNext/>
        <w:outlineLvl w:val="2"/>
        <w:rPr>
          <w:b/>
          <w:sz w:val="24"/>
        </w:rPr>
      </w:pPr>
      <w:r>
        <w:rPr>
          <w:b/>
          <w:sz w:val="24"/>
        </w:rPr>
        <w:t xml:space="preserve">                                             ОЛЬХОВ</w:t>
      </w:r>
      <w:r w:rsidRPr="00774EC2">
        <w:rPr>
          <w:b/>
          <w:sz w:val="24"/>
        </w:rPr>
        <w:t>СКАЯ  СЕЛЬСКАЯ  ДУМА</w:t>
      </w:r>
    </w:p>
    <w:p w:rsidR="004A78EA" w:rsidRPr="00774EC2" w:rsidRDefault="004A78EA" w:rsidP="0081269D">
      <w:pPr>
        <w:keepNext/>
        <w:jc w:val="center"/>
        <w:outlineLvl w:val="2"/>
        <w:rPr>
          <w:b/>
          <w:sz w:val="24"/>
        </w:rPr>
      </w:pPr>
    </w:p>
    <w:p w:rsidR="004A78EA" w:rsidRDefault="004A78EA" w:rsidP="0081269D">
      <w:pPr>
        <w:keepNext/>
        <w:outlineLvl w:val="2"/>
        <w:rPr>
          <w:b/>
          <w:color w:val="000000"/>
          <w:sz w:val="24"/>
        </w:rPr>
      </w:pPr>
      <w:r>
        <w:rPr>
          <w:b/>
          <w:sz w:val="24"/>
        </w:rPr>
        <w:t xml:space="preserve">                                                              РЕШЕНИЕ</w:t>
      </w:r>
      <w:r w:rsidRPr="00774EC2">
        <w:rPr>
          <w:b/>
          <w:color w:val="000000"/>
          <w:sz w:val="24"/>
        </w:rPr>
        <w:t xml:space="preserve">                                                       </w:t>
      </w:r>
    </w:p>
    <w:p w:rsidR="004A78EA" w:rsidRDefault="004A78EA" w:rsidP="0081269D">
      <w:pPr>
        <w:keepNext/>
        <w:outlineLvl w:val="2"/>
        <w:rPr>
          <w:b/>
          <w:color w:val="000000"/>
          <w:sz w:val="24"/>
        </w:rPr>
      </w:pPr>
    </w:p>
    <w:p w:rsidR="004A78EA" w:rsidRPr="00774EC2" w:rsidRDefault="004A78EA" w:rsidP="0081269D">
      <w:pPr>
        <w:keepNext/>
        <w:outlineLvl w:val="2"/>
        <w:rPr>
          <w:b/>
          <w:color w:val="000000"/>
          <w:sz w:val="24"/>
        </w:rPr>
      </w:pPr>
    </w:p>
    <w:p w:rsidR="004A78EA" w:rsidRPr="00774EC2" w:rsidRDefault="004A78EA" w:rsidP="0081269D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от  22.09.2017 г.  № 75</w:t>
      </w:r>
      <w:r w:rsidRPr="00774EC2">
        <w:rPr>
          <w:color w:val="000000"/>
          <w:sz w:val="24"/>
        </w:rPr>
        <w:t xml:space="preserve"> </w:t>
      </w:r>
    </w:p>
    <w:p w:rsidR="004A78EA" w:rsidRPr="00774EC2" w:rsidRDefault="004A78EA" w:rsidP="0081269D">
      <w:pPr>
        <w:jc w:val="both"/>
        <w:rPr>
          <w:color w:val="000000"/>
          <w:sz w:val="24"/>
        </w:rPr>
      </w:pPr>
      <w:r w:rsidRPr="00774EC2">
        <w:rPr>
          <w:color w:val="000000"/>
          <w:sz w:val="24"/>
        </w:rPr>
        <w:t xml:space="preserve">         с</w:t>
      </w:r>
      <w:r>
        <w:rPr>
          <w:color w:val="000000"/>
          <w:sz w:val="24"/>
        </w:rPr>
        <w:t>.Ольховка</w:t>
      </w:r>
      <w:r w:rsidRPr="00774EC2">
        <w:rPr>
          <w:color w:val="000000"/>
          <w:sz w:val="24"/>
        </w:rPr>
        <w:t xml:space="preserve"> </w:t>
      </w:r>
    </w:p>
    <w:p w:rsidR="004A78EA" w:rsidRDefault="004A78EA" w:rsidP="0081269D">
      <w:pPr>
        <w:spacing w:before="100" w:beforeAutospacing="1"/>
        <w:ind w:right="3960"/>
        <w:rPr>
          <w:color w:val="000000"/>
          <w:sz w:val="24"/>
          <w:szCs w:val="24"/>
        </w:rPr>
      </w:pPr>
      <w:r w:rsidRPr="00774EC2">
        <w:rPr>
          <w:color w:val="000000"/>
          <w:sz w:val="24"/>
          <w:szCs w:val="24"/>
        </w:rPr>
        <w:t>О внесении измене</w:t>
      </w:r>
      <w:r>
        <w:rPr>
          <w:color w:val="000000"/>
          <w:sz w:val="24"/>
          <w:szCs w:val="24"/>
        </w:rPr>
        <w:t>ний и дополнений в решение Ольхов</w:t>
      </w:r>
      <w:r w:rsidRPr="00774EC2">
        <w:rPr>
          <w:color w:val="000000"/>
          <w:sz w:val="24"/>
          <w:szCs w:val="24"/>
        </w:rPr>
        <w:t>ской с</w:t>
      </w:r>
      <w:r>
        <w:rPr>
          <w:color w:val="000000"/>
          <w:sz w:val="24"/>
          <w:szCs w:val="24"/>
        </w:rPr>
        <w:t>ельской Думы от 09.02.2006  № 6</w:t>
      </w:r>
      <w:r w:rsidRPr="00774EC2">
        <w:rPr>
          <w:color w:val="000000"/>
          <w:sz w:val="24"/>
          <w:szCs w:val="24"/>
        </w:rPr>
        <w:t xml:space="preserve"> «Об утверждении Положения о порядке привлечения заемных средств </w:t>
      </w:r>
      <w:r>
        <w:rPr>
          <w:color w:val="000000"/>
          <w:sz w:val="24"/>
          <w:szCs w:val="24"/>
        </w:rPr>
        <w:t>муниципальным образованием Ольховским сельсоветом»</w:t>
      </w:r>
    </w:p>
    <w:p w:rsidR="004A78EA" w:rsidRPr="00774EC2" w:rsidRDefault="004A78EA" w:rsidP="0081269D">
      <w:pPr>
        <w:spacing w:before="100" w:beforeAutospacing="1"/>
        <w:ind w:right="3960"/>
        <w:rPr>
          <w:color w:val="000000"/>
          <w:sz w:val="24"/>
          <w:szCs w:val="24"/>
        </w:rPr>
      </w:pPr>
    </w:p>
    <w:p w:rsidR="004A78EA" w:rsidRPr="00774EC2" w:rsidRDefault="004A78EA" w:rsidP="0081269D">
      <w:pPr>
        <w:spacing w:before="100" w:beforeAutospacing="1"/>
        <w:jc w:val="both"/>
        <w:rPr>
          <w:color w:val="000000"/>
          <w:sz w:val="24"/>
          <w:szCs w:val="24"/>
        </w:rPr>
      </w:pPr>
      <w:r w:rsidRPr="00774EC2">
        <w:rPr>
          <w:color w:val="000000"/>
          <w:sz w:val="24"/>
          <w:szCs w:val="24"/>
        </w:rPr>
        <w:t xml:space="preserve">     Руково</w:t>
      </w:r>
      <w:r>
        <w:rPr>
          <w:color w:val="000000"/>
          <w:sz w:val="24"/>
          <w:szCs w:val="24"/>
        </w:rPr>
        <w:t>дствуясь статьей 23 Устава Ольхов</w:t>
      </w:r>
      <w:r w:rsidRPr="00774EC2">
        <w:rPr>
          <w:color w:val="000000"/>
          <w:sz w:val="24"/>
          <w:szCs w:val="24"/>
        </w:rPr>
        <w:t>ского сельсовет Шадринского района Курганской области, рассмотрев протест Шадринской межрайонной прокуратуры от 3</w:t>
      </w:r>
      <w:r>
        <w:rPr>
          <w:color w:val="000000"/>
          <w:sz w:val="24"/>
          <w:szCs w:val="24"/>
        </w:rPr>
        <w:t>1.07.2017  № 07-14/1-2017, Ольхов</w:t>
      </w:r>
      <w:r w:rsidRPr="00774EC2">
        <w:rPr>
          <w:color w:val="000000"/>
          <w:sz w:val="24"/>
          <w:szCs w:val="24"/>
        </w:rPr>
        <w:t>ская сельская Дума-</w:t>
      </w:r>
    </w:p>
    <w:p w:rsidR="004A78EA" w:rsidRPr="00774EC2" w:rsidRDefault="004A78EA" w:rsidP="0081269D">
      <w:pPr>
        <w:spacing w:before="100" w:beforeAutospacing="1"/>
        <w:rPr>
          <w:color w:val="000000"/>
          <w:sz w:val="24"/>
          <w:szCs w:val="24"/>
        </w:rPr>
      </w:pPr>
      <w:r w:rsidRPr="00774EC2">
        <w:rPr>
          <w:color w:val="000000"/>
          <w:sz w:val="24"/>
          <w:szCs w:val="24"/>
        </w:rPr>
        <w:t>РЕШИЛА:</w:t>
      </w:r>
    </w:p>
    <w:p w:rsidR="004A78EA" w:rsidRDefault="004A78EA" w:rsidP="0081269D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74EC2">
        <w:rPr>
          <w:color w:val="000000"/>
          <w:sz w:val="24"/>
          <w:szCs w:val="24"/>
        </w:rPr>
        <w:t>1.Внести следующие изменения и до</w:t>
      </w:r>
      <w:r>
        <w:rPr>
          <w:color w:val="000000"/>
          <w:sz w:val="24"/>
          <w:szCs w:val="24"/>
        </w:rPr>
        <w:t>полнения в решение Ольхов</w:t>
      </w:r>
      <w:r w:rsidRPr="00774EC2">
        <w:rPr>
          <w:color w:val="000000"/>
          <w:sz w:val="24"/>
          <w:szCs w:val="24"/>
        </w:rPr>
        <w:t>ской с</w:t>
      </w:r>
      <w:r>
        <w:rPr>
          <w:color w:val="000000"/>
          <w:sz w:val="24"/>
          <w:szCs w:val="24"/>
        </w:rPr>
        <w:t>ельской Думы от 09.02.2006  № 6</w:t>
      </w:r>
      <w:r w:rsidRPr="00774EC2">
        <w:rPr>
          <w:color w:val="000000"/>
          <w:sz w:val="24"/>
          <w:szCs w:val="24"/>
        </w:rPr>
        <w:t xml:space="preserve"> « Об утверждении Положения о порядке привлечения заемных средств </w:t>
      </w:r>
      <w:r>
        <w:rPr>
          <w:color w:val="000000"/>
          <w:sz w:val="24"/>
          <w:szCs w:val="24"/>
        </w:rPr>
        <w:t>муниципальным образованием Ольхов</w:t>
      </w:r>
      <w:r w:rsidRPr="00774EC2">
        <w:rPr>
          <w:color w:val="000000"/>
          <w:sz w:val="24"/>
          <w:szCs w:val="24"/>
        </w:rPr>
        <w:t>ским сельсоветом».</w:t>
      </w:r>
    </w:p>
    <w:p w:rsidR="004A78EA" w:rsidRPr="00774EC2" w:rsidRDefault="004A78EA" w:rsidP="0081269D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74EC2">
        <w:rPr>
          <w:color w:val="000000"/>
          <w:sz w:val="24"/>
          <w:szCs w:val="24"/>
        </w:rPr>
        <w:t>1.1. п.14 ст.1 решения, изложить в следующей редакции «Объем расходов на обслуживание муниципального долга в очередном финансовом году (очередном финансовом году и плановом периоде), утвер</w:t>
      </w:r>
      <w:r>
        <w:rPr>
          <w:color w:val="000000"/>
          <w:sz w:val="24"/>
          <w:szCs w:val="24"/>
        </w:rPr>
        <w:t>жденный решением о бюджете Ольхов</w:t>
      </w:r>
      <w:r w:rsidRPr="00774EC2">
        <w:rPr>
          <w:color w:val="000000"/>
          <w:sz w:val="24"/>
          <w:szCs w:val="24"/>
        </w:rPr>
        <w:t>ского сельсовета, по данным от</w:t>
      </w:r>
      <w:r>
        <w:rPr>
          <w:color w:val="000000"/>
          <w:sz w:val="24"/>
          <w:szCs w:val="24"/>
        </w:rPr>
        <w:t>чета об исполнении бюджета Ольхов</w:t>
      </w:r>
      <w:r w:rsidRPr="00774EC2">
        <w:rPr>
          <w:color w:val="000000"/>
          <w:sz w:val="24"/>
          <w:szCs w:val="24"/>
        </w:rPr>
        <w:t>ского сельсовета за отчетный финансовый год не должен превышать 15 процент</w:t>
      </w:r>
      <w:r>
        <w:rPr>
          <w:color w:val="000000"/>
          <w:sz w:val="24"/>
          <w:szCs w:val="24"/>
        </w:rPr>
        <w:t>ов объема расходов бюджета Ольхов</w:t>
      </w:r>
      <w:r w:rsidRPr="00774EC2">
        <w:rPr>
          <w:color w:val="000000"/>
          <w:sz w:val="24"/>
          <w:szCs w:val="24"/>
        </w:rPr>
        <w:t>ского сельсовета, за исключением объема расходов, которые осуществляются за счет  субвенций, предоставляемых из бюджетов бюджетной системы Российской Федерации»</w:t>
      </w:r>
    </w:p>
    <w:p w:rsidR="004A78EA" w:rsidRPr="00774EC2" w:rsidRDefault="004A78EA" w:rsidP="0081269D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774EC2">
        <w:rPr>
          <w:color w:val="000000"/>
          <w:sz w:val="24"/>
          <w:szCs w:val="24"/>
        </w:rPr>
        <w:t>1.2. Статью 3 решения дополнить пунктом 2.1 «Отбор кредитной организации для оказания услуги</w:t>
      </w:r>
      <w:r>
        <w:rPr>
          <w:color w:val="000000"/>
          <w:sz w:val="24"/>
          <w:szCs w:val="24"/>
        </w:rPr>
        <w:t xml:space="preserve"> по предоставлению кредита Ольхов</w:t>
      </w:r>
      <w:r w:rsidRPr="00774EC2">
        <w:rPr>
          <w:color w:val="000000"/>
          <w:sz w:val="24"/>
          <w:szCs w:val="24"/>
        </w:rPr>
        <w:t>скому сельсовету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государсвенных и муниципальных нужд».</w:t>
      </w:r>
    </w:p>
    <w:p w:rsidR="004A78EA" w:rsidRDefault="004A78EA" w:rsidP="0081269D">
      <w:pPr>
        <w:spacing w:before="100" w:before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74EC2">
        <w:rPr>
          <w:color w:val="000000"/>
          <w:sz w:val="24"/>
          <w:szCs w:val="24"/>
        </w:rPr>
        <w:t>2. Контроль за выполнением настоящего решения оставляю за собой.</w:t>
      </w:r>
    </w:p>
    <w:p w:rsidR="004A78EA" w:rsidRDefault="004A78EA" w:rsidP="0081269D">
      <w:pPr>
        <w:spacing w:before="100" w:beforeAutospacing="1"/>
        <w:rPr>
          <w:color w:val="000000"/>
          <w:sz w:val="24"/>
          <w:szCs w:val="24"/>
        </w:rPr>
      </w:pPr>
    </w:p>
    <w:p w:rsidR="004A78EA" w:rsidRDefault="004A78EA" w:rsidP="0081269D">
      <w:pPr>
        <w:spacing w:before="100" w:beforeAutospacing="1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    Глава Ольхов</w:t>
      </w:r>
      <w:r w:rsidRPr="00774EC2">
        <w:rPr>
          <w:color w:val="000000"/>
          <w:sz w:val="24"/>
          <w:szCs w:val="24"/>
        </w:rPr>
        <w:t xml:space="preserve">ского сельсовета                                       </w:t>
      </w:r>
      <w:r>
        <w:rPr>
          <w:color w:val="000000"/>
          <w:sz w:val="24"/>
          <w:szCs w:val="24"/>
        </w:rPr>
        <w:t xml:space="preserve">             Г.В.Сецко</w:t>
      </w:r>
    </w:p>
    <w:p w:rsidR="004A78EA" w:rsidRDefault="004A78EA"/>
    <w:sectPr w:rsidR="004A78EA" w:rsidSect="006A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EA" w:rsidRDefault="004A78EA" w:rsidP="0081269D">
      <w:r>
        <w:separator/>
      </w:r>
    </w:p>
  </w:endnote>
  <w:endnote w:type="continuationSeparator" w:id="0">
    <w:p w:rsidR="004A78EA" w:rsidRDefault="004A78EA" w:rsidP="0081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EA" w:rsidRDefault="004A78EA" w:rsidP="0081269D">
      <w:r>
        <w:separator/>
      </w:r>
    </w:p>
  </w:footnote>
  <w:footnote w:type="continuationSeparator" w:id="0">
    <w:p w:rsidR="004A78EA" w:rsidRDefault="004A78EA" w:rsidP="00812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7DA"/>
    <w:rsid w:val="00012857"/>
    <w:rsid w:val="003429C8"/>
    <w:rsid w:val="004A78EA"/>
    <w:rsid w:val="004C67DA"/>
    <w:rsid w:val="006A1516"/>
    <w:rsid w:val="006C6ECB"/>
    <w:rsid w:val="00760785"/>
    <w:rsid w:val="00774EC2"/>
    <w:rsid w:val="0081269D"/>
    <w:rsid w:val="00CE2285"/>
    <w:rsid w:val="00DA1E2E"/>
    <w:rsid w:val="00DC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5C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5CB"/>
    <w:rPr>
      <w:rFonts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126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69D"/>
    <w:rPr>
      <w:rFonts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8126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69D"/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312</Words>
  <Characters>1784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Управделами</cp:lastModifiedBy>
  <cp:revision>3</cp:revision>
  <dcterms:created xsi:type="dcterms:W3CDTF">2017-09-27T08:34:00Z</dcterms:created>
  <dcterms:modified xsi:type="dcterms:W3CDTF">2017-10-11T10:56:00Z</dcterms:modified>
</cp:coreProperties>
</file>